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B" w:rsidRPr="00932ADD" w:rsidRDefault="0002179B" w:rsidP="00EF247D">
      <w:pPr>
        <w:jc w:val="center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Aðalfundur Hestamannafélagsins  Snæfellings</w:t>
      </w:r>
    </w:p>
    <w:p w:rsidR="0002179B" w:rsidRPr="00932ADD" w:rsidRDefault="0002179B" w:rsidP="00EF247D">
      <w:pPr>
        <w:jc w:val="center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Lionshúsinu Stykkishólmi</w:t>
      </w:r>
    </w:p>
    <w:p w:rsidR="0002179B" w:rsidRPr="00932ADD" w:rsidRDefault="0002179B" w:rsidP="00EF247D">
      <w:pPr>
        <w:jc w:val="center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8. apríl  2015 kl: 20:00</w:t>
      </w:r>
    </w:p>
    <w:p w:rsidR="0002179B" w:rsidRPr="00932ADD" w:rsidRDefault="0002179B" w:rsidP="000D11DE">
      <w:pPr>
        <w:rPr>
          <w:rFonts w:ascii="Verdana" w:hAnsi="Verdana"/>
          <w:b/>
          <w:sz w:val="18"/>
          <w:szCs w:val="18"/>
        </w:rPr>
      </w:pP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Formaður Ásdís Sigurðardóttir bauð fundarmenn velkomna, stakk uppá Gunnari Sturlusyni sem fundarstjóra og að því loknu var farið í dagskrá fundar.</w:t>
      </w:r>
    </w:p>
    <w:p w:rsidR="0002179B" w:rsidRPr="00932ADD" w:rsidRDefault="0002179B" w:rsidP="000D11DE">
      <w:pPr>
        <w:rPr>
          <w:rFonts w:ascii="Verdana" w:hAnsi="Verdana"/>
          <w:b/>
          <w:sz w:val="18"/>
          <w:szCs w:val="18"/>
        </w:rPr>
      </w:pPr>
    </w:p>
    <w:p w:rsidR="0002179B" w:rsidRPr="00932ADD" w:rsidRDefault="0002179B" w:rsidP="000D11DE">
      <w:p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Dagskrá fundar: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Fundarsetning, kosning fundarstjóra og fundarritara.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Inntaka nýrra félaga 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Skýrsla stjórnar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Lagðir fram reikningar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Skýrlsur nefnda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Tillögur og skýrslur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Stjórnarkosningar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Aðrar kosningar</w:t>
      </w:r>
    </w:p>
    <w:p w:rsidR="0002179B" w:rsidRPr="00932ADD" w:rsidRDefault="0002179B" w:rsidP="000D11D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Önnur mál</w:t>
      </w: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fundarsetning,  kosning fundarstjóra og fundarritara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Gunnar Sturluson setur fund og stingur uppá Herborgu Sigurðardóttur sem fundarritara. </w:t>
      </w:r>
    </w:p>
    <w:p w:rsidR="0002179B" w:rsidRPr="00932ADD" w:rsidRDefault="0002179B" w:rsidP="000D11DE">
      <w:pPr>
        <w:spacing w:after="36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Samþykkt samhljóða. </w:t>
      </w:r>
    </w:p>
    <w:p w:rsidR="0002179B" w:rsidRPr="00932ADD" w:rsidRDefault="0002179B" w:rsidP="000D11DE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Inntaka nýrra félaga</w:t>
      </w: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Félagatalið á netinu. Nýjir félagar Högni Friðrik Högnason og Óskar Þór Pétursson</w:t>
      </w:r>
    </w:p>
    <w:p w:rsidR="0002179B" w:rsidRPr="00932ADD" w:rsidRDefault="0002179B" w:rsidP="000D11DE">
      <w:pPr>
        <w:pStyle w:val="ListParagraph"/>
        <w:numPr>
          <w:ilvl w:val="1"/>
          <w:numId w:val="2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noProof/>
          <w:sz w:val="18"/>
          <w:szCs w:val="18"/>
        </w:rPr>
        <w:t>Skýrsla</w:t>
      </w:r>
      <w:r w:rsidRPr="00932ADD">
        <w:rPr>
          <w:rFonts w:ascii="Verdana" w:hAnsi="Verdana"/>
          <w:b/>
          <w:sz w:val="18"/>
          <w:szCs w:val="18"/>
        </w:rPr>
        <w:t xml:space="preserve"> stjórnar</w:t>
      </w:r>
    </w:p>
    <w:p w:rsidR="001B0F46" w:rsidRPr="001B0F46" w:rsidRDefault="0002179B" w:rsidP="000D11DE">
      <w:pPr>
        <w:spacing w:before="120" w:after="0"/>
        <w:rPr>
          <w:rFonts w:ascii="Verdana" w:eastAsia="Times New Roman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Ásdís formaður flutti skýrslu stjórnar. Stjórnin hefur fundað reglulega í Hrísdal. </w:t>
      </w:r>
      <w:r w:rsidR="001B0F46" w:rsidRPr="00932ADD">
        <w:rPr>
          <w:rFonts w:ascii="Verdana" w:eastAsia="Times New Roman" w:hAnsi="Verdana"/>
          <w:sz w:val="18"/>
          <w:szCs w:val="18"/>
        </w:rPr>
        <w:t xml:space="preserve">Æskulýðsdagur var haldinn í Snæfellingshöllinni í Grundarfirði 27. Apríl. </w:t>
      </w:r>
      <w:r w:rsidR="001B0F46" w:rsidRPr="001B0F46">
        <w:rPr>
          <w:rFonts w:ascii="Verdana" w:eastAsia="Times New Roman" w:hAnsi="Verdana"/>
          <w:sz w:val="18"/>
          <w:szCs w:val="18"/>
        </w:rPr>
        <w:t>Til stóð að halda folaldasýningu í Snæfellingshöllinni í Grundarfirði en var fellt niður vegna ónógrar þátttöku.</w:t>
      </w:r>
    </w:p>
    <w:p w:rsidR="001B0F46" w:rsidRPr="001B0F46" w:rsidRDefault="001B0F46" w:rsidP="000D11DE">
      <w:pPr>
        <w:shd w:val="clear" w:color="auto" w:fill="FFFFFF"/>
        <w:spacing w:after="0"/>
        <w:rPr>
          <w:rFonts w:ascii="Verdana" w:eastAsia="Times New Roman" w:hAnsi="Verdana"/>
          <w:sz w:val="18"/>
          <w:szCs w:val="18"/>
        </w:rPr>
      </w:pPr>
      <w:r w:rsidRPr="001B0F46">
        <w:rPr>
          <w:rFonts w:ascii="Verdana" w:eastAsia="Times New Roman" w:hAnsi="Verdana"/>
          <w:sz w:val="18"/>
          <w:szCs w:val="18"/>
        </w:rPr>
        <w:t>Það var haldin fjölsótt folaldasýning í samstarfi  við hestamiðstöðina í Söðulsholti.</w:t>
      </w:r>
    </w:p>
    <w:p w:rsidR="001B0F46" w:rsidRPr="00932ADD" w:rsidRDefault="001B0F46" w:rsidP="000D11DE">
      <w:pPr>
        <w:shd w:val="clear" w:color="auto" w:fill="FFFFFF"/>
        <w:spacing w:after="0"/>
        <w:contextualSpacing/>
        <w:rPr>
          <w:rFonts w:ascii="Verdana" w:eastAsia="Times New Roman" w:hAnsi="Verdana"/>
          <w:bCs/>
          <w:sz w:val="18"/>
          <w:szCs w:val="18"/>
          <w:lang w:eastAsia="is-IS"/>
        </w:rPr>
      </w:pPr>
      <w:r w:rsidRPr="001B0F46">
        <w:rPr>
          <w:rFonts w:ascii="Verdana" w:eastAsia="Times New Roman" w:hAnsi="Verdana"/>
          <w:sz w:val="18"/>
          <w:szCs w:val="18"/>
          <w:lang w:eastAsia="is-IS"/>
        </w:rPr>
        <w:t>Það voru einnig ýmis námskeið haldin bæði í Snæfellingshöllinni og í Söðulsholti.</w:t>
      </w:r>
      <w:r w:rsidRPr="00932ADD">
        <w:rPr>
          <w:rFonts w:ascii="Verdana" w:eastAsia="Times New Roman" w:hAnsi="Verdana"/>
          <w:sz w:val="18"/>
          <w:szCs w:val="18"/>
        </w:rPr>
        <w:t xml:space="preserve"> </w:t>
      </w:r>
      <w:r w:rsidRPr="00932ADD">
        <w:rPr>
          <w:rFonts w:ascii="Verdana" w:eastAsia="Times New Roman" w:hAnsi="Verdana"/>
          <w:sz w:val="18"/>
          <w:szCs w:val="18"/>
        </w:rPr>
        <w:t>Nokkrir félagsmenn tóku þátt í KB mótaröðinni í Borgarnesi og gekk það vel</w:t>
      </w:r>
      <w:r w:rsidRPr="00932ADD">
        <w:rPr>
          <w:rFonts w:ascii="Verdana" w:eastAsia="Times New Roman" w:hAnsi="Verdana"/>
          <w:sz w:val="18"/>
          <w:szCs w:val="18"/>
        </w:rPr>
        <w:t xml:space="preserve">. 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>Íþróttamót í Grundarfirði laugardaginn 26.</w:t>
      </w:r>
      <w:r w:rsidR="005A5BDA" w:rsidRPr="00932ADD">
        <w:rPr>
          <w:rFonts w:ascii="Verdana" w:eastAsia="Times New Roman" w:hAnsi="Verdana"/>
          <w:bCs/>
          <w:sz w:val="18"/>
          <w:szCs w:val="18"/>
          <w:lang w:eastAsia="is-IS"/>
        </w:rPr>
        <w:t xml:space="preserve"> Apríl.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 xml:space="preserve">  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>Úrtaka fyrir Landsmót var haldin sameiginlega með hestamannafélögunum á Vesturlandi í Borgarnesi laugardaginn 14. Júní.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 xml:space="preserve"> 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>Að þessu sinni fóru þrír hesta</w:t>
      </w:r>
      <w:r w:rsidR="00EF247D" w:rsidRPr="00932ADD">
        <w:rPr>
          <w:rFonts w:ascii="Verdana" w:eastAsia="Times New Roman" w:hAnsi="Verdana"/>
          <w:bCs/>
          <w:sz w:val="18"/>
          <w:szCs w:val="18"/>
          <w:lang w:eastAsia="is-IS"/>
        </w:rPr>
        <w:t>r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 xml:space="preserve"> í hverjum flokk á LM</w:t>
      </w:r>
    </w:p>
    <w:p w:rsidR="001B0F46" w:rsidRPr="00932ADD" w:rsidRDefault="001B0F46" w:rsidP="000D11DE">
      <w:pPr>
        <w:shd w:val="clear" w:color="auto" w:fill="FFFFFF"/>
        <w:spacing w:after="0"/>
        <w:rPr>
          <w:rFonts w:ascii="Verdana" w:eastAsia="Times New Roman" w:hAnsi="Verdana"/>
          <w:bCs/>
          <w:sz w:val="18"/>
          <w:szCs w:val="18"/>
          <w:lang w:eastAsia="is-IS"/>
        </w:rPr>
      </w:pP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>Hestaþing Snæfellings var haldið á Kaldármelum laugardaginn 12. júlí.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 xml:space="preserve"> 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>Þann 5. Ágúst 2014 lögðu 11 ungir hestamenn úr Snæfelling</w:t>
      </w:r>
      <w:r w:rsidR="00932ADD" w:rsidRPr="00932ADD">
        <w:rPr>
          <w:rFonts w:ascii="Verdana" w:eastAsia="Times New Roman" w:hAnsi="Verdana"/>
          <w:color w:val="333333"/>
          <w:sz w:val="18"/>
          <w:szCs w:val="18"/>
        </w:rPr>
        <w:t>i í ferð til Þýskalands.  Ferðin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 xml:space="preserve"> var farin í tilefni af samstarfi Snæfellings og IPNR sem er Íslandshestafélag í þýskalandi með heimavöll í Roderath</w:t>
      </w:r>
      <w:r w:rsidRPr="00932ADD">
        <w:rPr>
          <w:rFonts w:ascii="Verdana" w:eastAsia="Times New Roman" w:hAnsi="Verdana"/>
          <w:bCs/>
          <w:sz w:val="18"/>
          <w:szCs w:val="18"/>
          <w:lang w:eastAsia="is-IS"/>
        </w:rPr>
        <w:t xml:space="preserve"> .  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>Uppskeruhátíð Snæfelli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 xml:space="preserve">ngs var haldin á Breiðabliki.  </w:t>
      </w:r>
      <w:r w:rsidRPr="00932ADD">
        <w:rPr>
          <w:rFonts w:ascii="Verdana" w:eastAsia="Times New Roman" w:hAnsi="Verdana"/>
          <w:color w:val="333333"/>
          <w:sz w:val="18"/>
          <w:szCs w:val="18"/>
        </w:rPr>
        <w:t>Veittar voru viðurkenningar til knapa, kynbóta hrossa,  ræktunarbú Snæfellings sem að þessu sinni va</w:t>
      </w:r>
      <w:r w:rsidR="005A5BDA" w:rsidRPr="00932ADD">
        <w:rPr>
          <w:rFonts w:ascii="Verdana" w:eastAsia="Times New Roman" w:hAnsi="Verdana"/>
          <w:color w:val="333333"/>
          <w:sz w:val="18"/>
          <w:szCs w:val="18"/>
        </w:rPr>
        <w:t xml:space="preserve">r Brautarholt og Þotuskjöldurinn fékk </w:t>
      </w:r>
      <w:r w:rsidR="005A5BDA" w:rsidRPr="00932ADD">
        <w:rPr>
          <w:rFonts w:ascii="Verdana" w:eastAsia="Times New Roman" w:hAnsi="Verdana"/>
          <w:sz w:val="18"/>
          <w:szCs w:val="18"/>
        </w:rPr>
        <w:t>Siguroddur Pétursson fy</w:t>
      </w:r>
      <w:r w:rsidR="005A5BDA" w:rsidRPr="00932ADD">
        <w:rPr>
          <w:rFonts w:ascii="Verdana" w:eastAsia="Times New Roman" w:hAnsi="Verdana"/>
          <w:sz w:val="18"/>
          <w:szCs w:val="18"/>
        </w:rPr>
        <w:t>rir frábæran árangur á árinu með</w:t>
      </w:r>
      <w:r w:rsidR="005A5BDA" w:rsidRPr="00932ADD">
        <w:rPr>
          <w:rFonts w:ascii="Verdana" w:eastAsia="Times New Roman" w:hAnsi="Verdana"/>
          <w:sz w:val="18"/>
          <w:szCs w:val="18"/>
        </w:rPr>
        <w:t xml:space="preserve"> Hryn frá Hrísdal.</w:t>
      </w:r>
    </w:p>
    <w:p w:rsidR="0002179B" w:rsidRPr="00932ADD" w:rsidRDefault="0002179B" w:rsidP="000D11DE">
      <w:pPr>
        <w:shd w:val="clear" w:color="auto" w:fill="FFFFFF"/>
        <w:spacing w:after="0"/>
        <w:contextualSpacing/>
        <w:rPr>
          <w:rFonts w:asciiTheme="majorHAnsi" w:eastAsia="Times New Roman" w:hAnsiTheme="majorHAnsi"/>
          <w:b/>
          <w:bCs/>
          <w:lang w:eastAsia="is-IS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Lagðir fram reikningar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Ólafur Tryggvason  gjaldkeri gerði grein fyrir reikningum félagsins.</w:t>
      </w:r>
    </w:p>
    <w:p w:rsidR="0002179B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lastRenderedPageBreak/>
        <w:t>Rekstrargjöld 2.295.219 kr.</w:t>
      </w:r>
    </w:p>
    <w:p w:rsidR="0002179B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Tekjur     3.287.465 kr.</w:t>
      </w:r>
    </w:p>
    <w:p w:rsidR="0002179B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Rekstrarafkoma 992.246 kr.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7972A2" w:rsidP="00797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s-IS"/>
        </w:rPr>
      </w:pPr>
      <w:r w:rsidRPr="00932ADD">
        <w:rPr>
          <w:rFonts w:ascii="Verdana" w:hAnsi="Verdana"/>
          <w:sz w:val="18"/>
          <w:szCs w:val="18"/>
        </w:rPr>
        <w:t xml:space="preserve">Skuldir og eigið fé  </w:t>
      </w:r>
      <w:r w:rsidRPr="00932ADD">
        <w:rPr>
          <w:rFonts w:ascii="Verdana" w:eastAsia="Times New Roman" w:hAnsi="Verdana"/>
          <w:sz w:val="18"/>
          <w:szCs w:val="18"/>
          <w:lang w:eastAsia="is-IS"/>
        </w:rPr>
        <w:t>17.043.785 kr.</w:t>
      </w:r>
    </w:p>
    <w:p w:rsidR="005A5BDA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Umræður um reikninga. Lárus gerði athugasemd við þá liði í reikningunum er varða Hólsland og Kaldármela. Þar sem að í dagsskrá fundar er liður um þessi mál þá er ákveðið að ræða þetta  í þeim lið. </w:t>
      </w:r>
    </w:p>
    <w:p w:rsidR="000D11DE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Rætt</w:t>
      </w:r>
      <w:r w:rsidR="00932ADD" w:rsidRPr="00932ADD">
        <w:rPr>
          <w:rFonts w:ascii="Verdana" w:hAnsi="Verdana"/>
          <w:sz w:val="18"/>
          <w:szCs w:val="18"/>
        </w:rPr>
        <w:t xml:space="preserve"> </w:t>
      </w:r>
      <w:r w:rsidRPr="00932ADD">
        <w:rPr>
          <w:rFonts w:ascii="Verdana" w:hAnsi="Verdana"/>
          <w:sz w:val="18"/>
          <w:szCs w:val="18"/>
        </w:rPr>
        <w:t>um töltkeppni í barnaflokki. Reyna að finna út</w:t>
      </w:r>
      <w:r w:rsidR="00932ADD" w:rsidRPr="00932ADD">
        <w:rPr>
          <w:rFonts w:ascii="Verdana" w:hAnsi="Verdana"/>
          <w:sz w:val="18"/>
          <w:szCs w:val="18"/>
        </w:rPr>
        <w:t xml:space="preserve"> </w:t>
      </w:r>
      <w:r w:rsidRPr="00932ADD">
        <w:rPr>
          <w:rFonts w:ascii="Verdana" w:hAnsi="Verdana"/>
          <w:sz w:val="18"/>
          <w:szCs w:val="18"/>
        </w:rPr>
        <w:t>úr þessu til að sem fle</w:t>
      </w:r>
      <w:r w:rsidR="00932ADD" w:rsidRPr="00932ADD">
        <w:rPr>
          <w:rFonts w:ascii="Verdana" w:hAnsi="Verdana"/>
          <w:sz w:val="18"/>
          <w:szCs w:val="18"/>
        </w:rPr>
        <w:t>st börn geti tekið þátt. Passa u</w:t>
      </w:r>
      <w:r w:rsidRPr="00932ADD">
        <w:rPr>
          <w:rFonts w:ascii="Verdana" w:hAnsi="Verdana"/>
          <w:sz w:val="18"/>
          <w:szCs w:val="18"/>
        </w:rPr>
        <w:t>ppá að þetta henti öllum og meira vanir hafi eitthvað við sitt hæfi..</w:t>
      </w:r>
    </w:p>
    <w:p w:rsidR="000D11DE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</w:p>
    <w:p w:rsidR="000D11DE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Reikningar og</w:t>
      </w:r>
      <w:r w:rsidR="00932ADD" w:rsidRPr="00932ADD">
        <w:rPr>
          <w:rFonts w:ascii="Verdana" w:hAnsi="Verdana"/>
          <w:sz w:val="18"/>
          <w:szCs w:val="18"/>
        </w:rPr>
        <w:t xml:space="preserve"> skýrsla</w:t>
      </w:r>
      <w:r w:rsidRPr="00932ADD">
        <w:rPr>
          <w:rFonts w:ascii="Verdana" w:hAnsi="Verdana"/>
          <w:sz w:val="18"/>
          <w:szCs w:val="18"/>
        </w:rPr>
        <w:t xml:space="preserve"> stjórnar samþykkt.</w:t>
      </w:r>
    </w:p>
    <w:p w:rsidR="005A5BDA" w:rsidRPr="00932ADD" w:rsidRDefault="005A5BDA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Bjarni Jónasson gerði grein fyrir reikningum Snæfellingshallarinnar </w:t>
      </w:r>
    </w:p>
    <w:p w:rsidR="0002179B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Tekjur 290.000 kr.</w:t>
      </w:r>
    </w:p>
    <w:p w:rsidR="0002179B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gjöld 290.000</w:t>
      </w:r>
      <w:r w:rsidR="0002179B" w:rsidRPr="00932ADD">
        <w:rPr>
          <w:rFonts w:ascii="Verdana" w:hAnsi="Verdana"/>
          <w:sz w:val="18"/>
          <w:szCs w:val="18"/>
        </w:rPr>
        <w:t xml:space="preserve"> kr.</w:t>
      </w:r>
    </w:p>
    <w:p w:rsidR="0002179B" w:rsidRPr="00932ADD" w:rsidRDefault="00932ADD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Reksturinn kemur út</w:t>
      </w:r>
      <w:r w:rsidR="000D11DE" w:rsidRPr="00932ADD">
        <w:rPr>
          <w:rFonts w:ascii="Verdana" w:hAnsi="Verdana"/>
          <w:sz w:val="18"/>
          <w:szCs w:val="18"/>
        </w:rPr>
        <w:t xml:space="preserve"> á sléttu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932ADD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Fasteignagjöld fást </w:t>
      </w:r>
      <w:r w:rsidR="0002179B" w:rsidRPr="00932ADD">
        <w:rPr>
          <w:rFonts w:ascii="Verdana" w:hAnsi="Verdana"/>
          <w:sz w:val="18"/>
          <w:szCs w:val="18"/>
        </w:rPr>
        <w:t>ekki niðu</w:t>
      </w:r>
      <w:r w:rsidRPr="00932ADD">
        <w:rPr>
          <w:rFonts w:ascii="Verdana" w:hAnsi="Verdana"/>
          <w:sz w:val="18"/>
          <w:szCs w:val="18"/>
        </w:rPr>
        <w:t>r</w:t>
      </w:r>
      <w:r w:rsidR="0002179B" w:rsidRPr="00932ADD">
        <w:rPr>
          <w:rFonts w:ascii="Verdana" w:hAnsi="Verdana"/>
          <w:sz w:val="18"/>
          <w:szCs w:val="18"/>
        </w:rPr>
        <w:t>felld vegna eign einstakling í Snæfellingshölli</w:t>
      </w:r>
      <w:r w:rsidR="000D11DE" w:rsidRPr="00932ADD">
        <w:rPr>
          <w:rFonts w:ascii="Verdana" w:hAnsi="Verdana"/>
          <w:sz w:val="18"/>
          <w:szCs w:val="18"/>
        </w:rPr>
        <w:t>nni.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932ADD" w:rsidP="000D11D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Skýrslur</w:t>
      </w:r>
      <w:r w:rsidR="0002179B" w:rsidRPr="00932ADD">
        <w:rPr>
          <w:rFonts w:ascii="Verdana" w:hAnsi="Verdana"/>
          <w:b/>
          <w:sz w:val="18"/>
          <w:szCs w:val="18"/>
        </w:rPr>
        <w:t xml:space="preserve"> nefnda</w:t>
      </w:r>
    </w:p>
    <w:p w:rsidR="000D11DE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Reiðvegan</w:t>
      </w:r>
      <w:r w:rsidR="000D11DE" w:rsidRPr="00932ADD">
        <w:rPr>
          <w:rFonts w:ascii="Verdana" w:hAnsi="Verdana"/>
          <w:sz w:val="18"/>
          <w:szCs w:val="18"/>
        </w:rPr>
        <w:t>efnd.  Ólafur gerir grein fyrir reiðvegaáætlun næstu fimm árin. Dalur – Vegamót, Hrísdalur – Stakkhamar, Árnabotn</w:t>
      </w:r>
      <w:r w:rsidR="00FD2BBB">
        <w:rPr>
          <w:rFonts w:ascii="Verdana" w:hAnsi="Verdana"/>
          <w:sz w:val="18"/>
          <w:szCs w:val="18"/>
        </w:rPr>
        <w:t xml:space="preserve"> -</w:t>
      </w:r>
      <w:bookmarkStart w:id="0" w:name="_GoBack"/>
      <w:bookmarkEnd w:id="0"/>
      <w:r w:rsidR="000D11DE" w:rsidRPr="00932ADD">
        <w:rPr>
          <w:rFonts w:ascii="Verdana" w:hAnsi="Verdana"/>
          <w:sz w:val="18"/>
          <w:szCs w:val="18"/>
        </w:rPr>
        <w:t xml:space="preserve"> viðgerð á ræsi, Prestahraun, Kerlingaskarð. Ferðaleiðir Traðir – Búðir og sótt verður um tvö áningahólf. Umræður um reiðvegi.</w:t>
      </w:r>
    </w:p>
    <w:p w:rsidR="0002179B" w:rsidRPr="00932ADD" w:rsidRDefault="0002179B" w:rsidP="000D11D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 </w:t>
      </w:r>
      <w:r w:rsidR="00932ADD" w:rsidRPr="00932ADD">
        <w:rPr>
          <w:rFonts w:ascii="Verdana" w:hAnsi="Verdana"/>
          <w:b/>
          <w:sz w:val="18"/>
          <w:szCs w:val="18"/>
        </w:rPr>
        <w:t>Tillögu, umræður</w:t>
      </w:r>
      <w:r w:rsidRPr="00932ADD">
        <w:rPr>
          <w:rFonts w:ascii="Verdana" w:hAnsi="Verdana"/>
          <w:b/>
          <w:sz w:val="18"/>
          <w:szCs w:val="18"/>
        </w:rPr>
        <w:t xml:space="preserve"> og afgreiðsla</w:t>
      </w:r>
    </w:p>
    <w:p w:rsidR="0002179B" w:rsidRPr="00932ADD" w:rsidRDefault="000D11DE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En</w:t>
      </w:r>
      <w:r w:rsidR="00932ADD" w:rsidRPr="00932ADD">
        <w:rPr>
          <w:rFonts w:ascii="Verdana" w:hAnsi="Verdana"/>
          <w:sz w:val="18"/>
          <w:szCs w:val="18"/>
        </w:rPr>
        <w:t>gar tillögur lágu fyrir fundinum</w:t>
      </w:r>
      <w:r w:rsidRPr="00932ADD">
        <w:rPr>
          <w:rFonts w:ascii="Verdana" w:hAnsi="Verdana"/>
          <w:sz w:val="18"/>
          <w:szCs w:val="18"/>
        </w:rPr>
        <w:t>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Stjórnarkosningar</w:t>
      </w:r>
    </w:p>
    <w:p w:rsidR="0002179B" w:rsidRPr="00932ADD" w:rsidRDefault="00DE1072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Herborg Sigurðardóttir og Sæþór Þorbergsson eiga að ganga úr stjórn. Herborg Sigurðardóttir gefur kost á sér áfram en Sæþór gefur ekki kost á sér áfram og hans stað er Gísli Pálsson kemur í hans stað.</w:t>
      </w: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Varastjórn:   Lárus Hannesson, </w:t>
      </w:r>
      <w:r w:rsidR="00932ADD" w:rsidRPr="00932ADD">
        <w:rPr>
          <w:rFonts w:ascii="Verdana" w:hAnsi="Verdana"/>
          <w:sz w:val="18"/>
          <w:szCs w:val="18"/>
        </w:rPr>
        <w:t>Kristján</w:t>
      </w:r>
      <w:r w:rsidR="00DE1072" w:rsidRPr="00932ADD">
        <w:rPr>
          <w:rFonts w:ascii="Verdana" w:hAnsi="Verdana"/>
          <w:sz w:val="18"/>
          <w:szCs w:val="18"/>
        </w:rPr>
        <w:t xml:space="preserve"> Magni Oddsson</w:t>
      </w:r>
      <w:r w:rsidR="00DE1072" w:rsidRPr="00932ADD">
        <w:rPr>
          <w:rFonts w:ascii="Verdana" w:hAnsi="Verdana"/>
          <w:sz w:val="18"/>
          <w:szCs w:val="18"/>
        </w:rPr>
        <w:t>,</w:t>
      </w:r>
      <w:r w:rsidR="00DE1072" w:rsidRPr="00932ADD">
        <w:rPr>
          <w:rFonts w:ascii="Verdana" w:hAnsi="Verdana"/>
          <w:sz w:val="18"/>
          <w:szCs w:val="18"/>
        </w:rPr>
        <w:t xml:space="preserve"> </w:t>
      </w:r>
      <w:r w:rsidRPr="00932ADD">
        <w:rPr>
          <w:rFonts w:ascii="Verdana" w:hAnsi="Verdana"/>
          <w:sz w:val="18"/>
          <w:szCs w:val="18"/>
        </w:rPr>
        <w:t>Gísli Guðmundsson, Laufey Bjarnadóttir, og Gunnar Sturluson.</w:t>
      </w: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Skoðunarmenn eru Gunnar Tryggvason og Bjarni Jónasson.</w:t>
      </w:r>
    </w:p>
    <w:p w:rsidR="0002179B" w:rsidRPr="00932ADD" w:rsidRDefault="0002179B" w:rsidP="000D11DE">
      <w:pPr>
        <w:rPr>
          <w:rFonts w:ascii="Verdana" w:hAnsi="Verdana"/>
          <w:b/>
          <w:sz w:val="18"/>
          <w:szCs w:val="18"/>
        </w:rPr>
      </w:pPr>
    </w:p>
    <w:p w:rsidR="0002179B" w:rsidRPr="00932ADD" w:rsidRDefault="0002179B" w:rsidP="000D11D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Aðrar kosningar</w:t>
      </w:r>
    </w:p>
    <w:p w:rsidR="0002179B" w:rsidRPr="00932ADD" w:rsidRDefault="0002179B" w:rsidP="000D11DE">
      <w:pPr>
        <w:spacing w:after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Fulltrúar á LH þing:</w:t>
      </w:r>
    </w:p>
    <w:p w:rsidR="0002179B" w:rsidRPr="00932ADD" w:rsidRDefault="00DE1072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Ekkert þing þetta árið.</w:t>
      </w:r>
    </w:p>
    <w:p w:rsidR="0002179B" w:rsidRPr="00932ADD" w:rsidRDefault="0002179B" w:rsidP="000D11DE">
      <w:pPr>
        <w:spacing w:after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Fulltrúar á HSH þing:</w:t>
      </w:r>
    </w:p>
    <w:p w:rsidR="0002179B" w:rsidRPr="00932ADD" w:rsidRDefault="00DE1072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Stjórn falið að velja 3 menn á þingið.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Aðalfund Hrossaræktarsamband Vesturlands:</w:t>
      </w:r>
    </w:p>
    <w:p w:rsidR="0002179B" w:rsidRPr="00932ADD" w:rsidRDefault="00DE1072" w:rsidP="000D11DE">
      <w:pPr>
        <w:spacing w:after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Stjórn falið að velja 4 menn.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</w:p>
    <w:p w:rsidR="0002179B" w:rsidRPr="00932ADD" w:rsidRDefault="0002179B" w:rsidP="000D11DE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lastRenderedPageBreak/>
        <w:t xml:space="preserve"> Önnur mál</w:t>
      </w:r>
    </w:p>
    <w:p w:rsidR="0002179B" w:rsidRPr="00932ADD" w:rsidRDefault="0002179B" w:rsidP="000D11DE">
      <w:pPr>
        <w:pStyle w:val="ListParagraph"/>
        <w:ind w:left="786"/>
        <w:rPr>
          <w:rFonts w:ascii="Verdana" w:hAnsi="Verdana"/>
          <w:b/>
          <w:sz w:val="18"/>
          <w:szCs w:val="18"/>
        </w:rPr>
      </w:pPr>
    </w:p>
    <w:p w:rsidR="00DE1072" w:rsidRPr="00932ADD" w:rsidRDefault="00DE1072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Erindi frá formanni LH</w:t>
      </w:r>
      <w:r w:rsidR="00EF247D" w:rsidRPr="00932ADD">
        <w:rPr>
          <w:rFonts w:ascii="Verdana" w:hAnsi="Verdana"/>
          <w:b/>
          <w:sz w:val="18"/>
          <w:szCs w:val="18"/>
        </w:rPr>
        <w:t>.</w:t>
      </w:r>
    </w:p>
    <w:p w:rsidR="0002179B" w:rsidRPr="00932ADD" w:rsidRDefault="0002179B" w:rsidP="000D11DE">
      <w:pPr>
        <w:pStyle w:val="ListParagraph"/>
        <w:ind w:left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Lárus Hannesson</w:t>
      </w:r>
      <w:r w:rsidR="00DE1072" w:rsidRPr="00932ADD">
        <w:rPr>
          <w:rFonts w:ascii="Verdana" w:hAnsi="Verdana"/>
          <w:sz w:val="18"/>
          <w:szCs w:val="18"/>
        </w:rPr>
        <w:t xml:space="preserve"> formaður LH flytur erindi. Stutt síðan ný</w:t>
      </w:r>
      <w:r w:rsidR="00EF247D" w:rsidRPr="00932ADD">
        <w:rPr>
          <w:rFonts w:ascii="Verdana" w:hAnsi="Verdana"/>
          <w:sz w:val="18"/>
          <w:szCs w:val="18"/>
        </w:rPr>
        <w:t xml:space="preserve"> </w:t>
      </w:r>
      <w:r w:rsidR="00DE1072" w:rsidRPr="00932ADD">
        <w:rPr>
          <w:rFonts w:ascii="Verdana" w:hAnsi="Verdana"/>
          <w:sz w:val="18"/>
          <w:szCs w:val="18"/>
        </w:rPr>
        <w:t>stjórn tók við, margt búið að gerast síðan. Gerði grein fyrir t</w:t>
      </w:r>
      <w:r w:rsidR="00932ADD" w:rsidRPr="00932ADD">
        <w:rPr>
          <w:rFonts w:ascii="Verdana" w:hAnsi="Verdana"/>
          <w:sz w:val="18"/>
          <w:szCs w:val="18"/>
        </w:rPr>
        <w:t>eikningum</w:t>
      </w:r>
      <w:r w:rsidR="00DE1072" w:rsidRPr="00932ADD">
        <w:rPr>
          <w:rFonts w:ascii="Verdana" w:hAnsi="Verdana"/>
          <w:sz w:val="18"/>
          <w:szCs w:val="18"/>
        </w:rPr>
        <w:t xml:space="preserve"> af landsmótssvæðinu á Hólum í Hjaltadal</w:t>
      </w:r>
    </w:p>
    <w:p w:rsidR="00DE1072" w:rsidRPr="00932ADD" w:rsidRDefault="00DE1072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DE1072" w:rsidRPr="00932ADD" w:rsidRDefault="00DE1072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>Umræður um Hólsland</w:t>
      </w:r>
      <w:r w:rsidR="00EF247D" w:rsidRPr="00932ADD">
        <w:rPr>
          <w:rFonts w:ascii="Verdana" w:hAnsi="Verdana"/>
          <w:b/>
          <w:sz w:val="18"/>
          <w:szCs w:val="18"/>
        </w:rPr>
        <w:t>.</w:t>
      </w:r>
    </w:p>
    <w:p w:rsidR="00DE1072" w:rsidRPr="00932ADD" w:rsidRDefault="00DE1072" w:rsidP="000D11DE">
      <w:pPr>
        <w:pStyle w:val="ListParagraph"/>
        <w:ind w:left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Ólafur gerir grein fyrir að 2012 hækkar leiga á Hólslandi úr 27.000 kr. í 180.000 kr. Skoða þarf hvaða leiðir eru til að halda leigunni áfram. Gunnar Sturluson spyr um saming um Hólsland,</w:t>
      </w:r>
      <w:r w:rsidR="00702138" w:rsidRPr="00932ADD">
        <w:rPr>
          <w:rFonts w:ascii="Verdana" w:hAnsi="Verdana"/>
          <w:sz w:val="18"/>
          <w:szCs w:val="18"/>
        </w:rPr>
        <w:t xml:space="preserve"> samningurinn var til 10 ára frá 2006 og framlengist ár fr</w:t>
      </w:r>
      <w:r w:rsidR="00932ADD" w:rsidRPr="00932ADD">
        <w:rPr>
          <w:rFonts w:ascii="Verdana" w:hAnsi="Verdana"/>
          <w:sz w:val="18"/>
          <w:szCs w:val="18"/>
        </w:rPr>
        <w:t xml:space="preserve">á ári nema annar hvor aðilinn  segi upp </w:t>
      </w:r>
      <w:r w:rsidR="00702138" w:rsidRPr="00932ADD">
        <w:rPr>
          <w:rFonts w:ascii="Verdana" w:hAnsi="Verdana"/>
          <w:sz w:val="18"/>
          <w:szCs w:val="18"/>
        </w:rPr>
        <w:t>leigunni. Segja skal upp leigu fyrir jól, miðað við næstu fardaga</w:t>
      </w:r>
      <w:r w:rsidR="00932ADD" w:rsidRPr="00932ADD">
        <w:rPr>
          <w:rFonts w:ascii="Verdana" w:hAnsi="Verdana"/>
          <w:sz w:val="18"/>
          <w:szCs w:val="18"/>
        </w:rPr>
        <w:t>. Gísli</w:t>
      </w:r>
      <w:r w:rsidRPr="00932ADD">
        <w:rPr>
          <w:rFonts w:ascii="Verdana" w:hAnsi="Verdana"/>
          <w:sz w:val="18"/>
          <w:szCs w:val="18"/>
        </w:rPr>
        <w:t xml:space="preserve"> Guðmundsson býður fram sitt framlag til að hj</w:t>
      </w:r>
      <w:r w:rsidR="007972A2" w:rsidRPr="00932ADD">
        <w:rPr>
          <w:rFonts w:ascii="Verdana" w:hAnsi="Verdana"/>
          <w:sz w:val="18"/>
          <w:szCs w:val="18"/>
        </w:rPr>
        <w:t>álpa Snæfelling</w:t>
      </w:r>
      <w:r w:rsidR="00932ADD">
        <w:rPr>
          <w:rFonts w:ascii="Verdana" w:hAnsi="Verdana"/>
          <w:sz w:val="18"/>
          <w:szCs w:val="18"/>
        </w:rPr>
        <w:t>i</w:t>
      </w:r>
      <w:r w:rsidR="007972A2" w:rsidRPr="00932ADD">
        <w:rPr>
          <w:rFonts w:ascii="Verdana" w:hAnsi="Verdana"/>
          <w:sz w:val="18"/>
          <w:szCs w:val="18"/>
        </w:rPr>
        <w:t xml:space="preserve"> að halda Hólslandinu með gróða.</w:t>
      </w:r>
    </w:p>
    <w:p w:rsidR="007972A2" w:rsidRPr="00932ADD" w:rsidRDefault="007972A2" w:rsidP="000D11DE">
      <w:pPr>
        <w:pStyle w:val="ListParagraph"/>
        <w:ind w:left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Stjórn falið að finna leiðir til að halda Hólslandinu og reka það með hagnaði. Gunnar Tryggvason leggur til við stjórn að segja upp Hólslandinu.</w:t>
      </w:r>
    </w:p>
    <w:p w:rsidR="007972A2" w:rsidRPr="00932ADD" w:rsidRDefault="007972A2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7972A2" w:rsidRPr="00932ADD" w:rsidRDefault="00EF247D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932ADD">
        <w:rPr>
          <w:rFonts w:ascii="Verdana" w:hAnsi="Verdana"/>
          <w:b/>
          <w:sz w:val="18"/>
          <w:szCs w:val="18"/>
        </w:rPr>
        <w:t xml:space="preserve">Umræður um </w:t>
      </w:r>
      <w:r w:rsidR="007972A2" w:rsidRPr="00932ADD">
        <w:rPr>
          <w:rFonts w:ascii="Verdana" w:hAnsi="Verdana"/>
          <w:b/>
          <w:sz w:val="18"/>
          <w:szCs w:val="18"/>
        </w:rPr>
        <w:t>Kaldármelar</w:t>
      </w:r>
      <w:r w:rsidRPr="00932ADD">
        <w:rPr>
          <w:rFonts w:ascii="Verdana" w:hAnsi="Verdana"/>
          <w:b/>
          <w:sz w:val="18"/>
          <w:szCs w:val="18"/>
        </w:rPr>
        <w:t>.</w:t>
      </w:r>
    </w:p>
    <w:p w:rsidR="00EF247D" w:rsidRPr="00932ADD" w:rsidRDefault="00EF247D" w:rsidP="000D11DE">
      <w:pPr>
        <w:pStyle w:val="ListParagraph"/>
        <w:ind w:left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Fundarmenn sammála um að taka upp umræðuna á formannafundi hestamannafélagann</w:t>
      </w:r>
      <w:r w:rsidR="00932ADD">
        <w:rPr>
          <w:rFonts w:ascii="Verdana" w:hAnsi="Verdana"/>
          <w:sz w:val="18"/>
          <w:szCs w:val="18"/>
        </w:rPr>
        <w:t>a</w:t>
      </w:r>
      <w:r w:rsidRPr="00932ADD">
        <w:rPr>
          <w:rFonts w:ascii="Verdana" w:hAnsi="Verdana"/>
          <w:sz w:val="18"/>
          <w:szCs w:val="18"/>
        </w:rPr>
        <w:t xml:space="preserve"> hér á Vesturlandi og vita hvaða hugur er í mönnum með fjórðungsmót og ræða svo framhaldi hvaða stefna verði tekin i framhaldi. Stefna á félagsfundi í haust og ræða framhald þessara mála.</w:t>
      </w:r>
    </w:p>
    <w:p w:rsidR="00EF247D" w:rsidRPr="00932ADD" w:rsidRDefault="00EF247D" w:rsidP="000D11DE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7972A2" w:rsidRPr="00932ADD" w:rsidRDefault="00EF247D" w:rsidP="000D11DE">
      <w:pPr>
        <w:pStyle w:val="ListParagraph"/>
        <w:ind w:left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Ritari og fundarstjóri klára fundargerðina og setja á netið.</w:t>
      </w:r>
    </w:p>
    <w:p w:rsidR="0002179B" w:rsidRPr="00932ADD" w:rsidRDefault="0002179B" w:rsidP="000D11DE">
      <w:pPr>
        <w:spacing w:after="0"/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>Herborg Sigurðardóttir,</w:t>
      </w:r>
    </w:p>
    <w:p w:rsidR="0002179B" w:rsidRPr="00932ADD" w:rsidRDefault="0002179B" w:rsidP="000D11DE">
      <w:pPr>
        <w:rPr>
          <w:rFonts w:ascii="Verdana" w:hAnsi="Verdana"/>
          <w:sz w:val="18"/>
          <w:szCs w:val="18"/>
        </w:rPr>
      </w:pPr>
      <w:r w:rsidRPr="00932ADD">
        <w:rPr>
          <w:rFonts w:ascii="Verdana" w:hAnsi="Verdana"/>
          <w:sz w:val="18"/>
          <w:szCs w:val="18"/>
        </w:rPr>
        <w:t xml:space="preserve">fundarritari  </w:t>
      </w:r>
    </w:p>
    <w:p w:rsidR="00562AAA" w:rsidRPr="00932ADD" w:rsidRDefault="00562AAA" w:rsidP="000D11DE"/>
    <w:sectPr w:rsidR="00562AAA" w:rsidRPr="00932ADD" w:rsidSect="00EF247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E88"/>
    <w:multiLevelType w:val="hybridMultilevel"/>
    <w:tmpl w:val="0CEAB73A"/>
    <w:lvl w:ilvl="0" w:tplc="9DB6F54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61A0"/>
    <w:multiLevelType w:val="hybridMultilevel"/>
    <w:tmpl w:val="C178A540"/>
    <w:lvl w:ilvl="0" w:tplc="040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1CC7"/>
    <w:multiLevelType w:val="multilevel"/>
    <w:tmpl w:val="50CE7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6"/>
    <w:rsid w:val="0002179B"/>
    <w:rsid w:val="000D11DE"/>
    <w:rsid w:val="001B0F46"/>
    <w:rsid w:val="003A3543"/>
    <w:rsid w:val="00562AAA"/>
    <w:rsid w:val="005A5BDA"/>
    <w:rsid w:val="006A0986"/>
    <w:rsid w:val="00702138"/>
    <w:rsid w:val="007814C8"/>
    <w:rsid w:val="007972A2"/>
    <w:rsid w:val="007F4D75"/>
    <w:rsid w:val="00932ADD"/>
    <w:rsid w:val="00C878FC"/>
    <w:rsid w:val="00DE1072"/>
    <w:rsid w:val="00EF247D"/>
    <w:rsid w:val="00F22EEE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4E2"/>
  <w15:chartTrackingRefBased/>
  <w15:docId w15:val="{7DD27B23-97B5-420B-8712-1CD6287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1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1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02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Herborg Sigurðardótt</dc:creator>
  <cp:keywords/>
  <dc:description/>
  <cp:lastModifiedBy>Herborg Sigurðardótt</cp:lastModifiedBy>
  <cp:revision>2</cp:revision>
  <dcterms:created xsi:type="dcterms:W3CDTF">2016-04-06T23:31:00Z</dcterms:created>
  <dcterms:modified xsi:type="dcterms:W3CDTF">2016-04-06T23:31:00Z</dcterms:modified>
</cp:coreProperties>
</file>