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498" w:rsidRDefault="00776498" w:rsidP="00776498">
      <w:pPr>
        <w:jc w:val="right"/>
        <w:rPr>
          <w:lang w:val="is-IS"/>
        </w:rPr>
      </w:pPr>
    </w:p>
    <w:p w:rsidR="00776498" w:rsidRDefault="00776498" w:rsidP="00776498">
      <w:pPr>
        <w:jc w:val="right"/>
        <w:rPr>
          <w:lang w:val="is-IS"/>
        </w:rPr>
      </w:pPr>
      <w:r>
        <w:rPr>
          <w:lang w:val="is-IS"/>
        </w:rPr>
        <w:t>Grundarfirði 11.11.08</w:t>
      </w:r>
    </w:p>
    <w:p w:rsidR="00776498" w:rsidRDefault="00776498" w:rsidP="00776498">
      <w:pPr>
        <w:rPr>
          <w:lang w:val="is-IS"/>
        </w:rPr>
      </w:pPr>
    </w:p>
    <w:p w:rsidR="00776498" w:rsidRDefault="00776498" w:rsidP="00776498">
      <w:pPr>
        <w:rPr>
          <w:lang w:val="is-IS"/>
        </w:rPr>
      </w:pPr>
    </w:p>
    <w:p w:rsidR="00776498" w:rsidRDefault="00776498" w:rsidP="00776498">
      <w:pPr>
        <w:rPr>
          <w:lang w:val="is-IS"/>
        </w:rPr>
      </w:pPr>
      <w:r>
        <w:rPr>
          <w:lang w:val="is-IS"/>
        </w:rPr>
        <w:t xml:space="preserve">5.Fundur ULM 2009 </w:t>
      </w:r>
    </w:p>
    <w:p w:rsidR="001443DE" w:rsidRDefault="001443DE" w:rsidP="00776498">
      <w:pPr>
        <w:rPr>
          <w:lang w:val="is-IS"/>
        </w:rPr>
      </w:pPr>
    </w:p>
    <w:p w:rsidR="001443DE" w:rsidRDefault="001443DE" w:rsidP="00776498">
      <w:pPr>
        <w:rPr>
          <w:lang w:val="is-IS"/>
        </w:rPr>
      </w:pPr>
    </w:p>
    <w:p w:rsidR="00776498" w:rsidRDefault="00776498" w:rsidP="00776498">
      <w:pPr>
        <w:rPr>
          <w:lang w:val="is-IS"/>
        </w:rPr>
      </w:pPr>
      <w:r>
        <w:rPr>
          <w:lang w:val="is-IS"/>
        </w:rPr>
        <w:t>Haldinn á skrifstofu Grundarfjarðarbæjar kl. 08.30</w:t>
      </w:r>
    </w:p>
    <w:p w:rsidR="00776498" w:rsidRDefault="00776498" w:rsidP="00776498">
      <w:pPr>
        <w:rPr>
          <w:lang w:val="is-IS"/>
        </w:rPr>
      </w:pPr>
    </w:p>
    <w:p w:rsidR="001443DE" w:rsidRDefault="001443DE" w:rsidP="00776498">
      <w:pPr>
        <w:rPr>
          <w:lang w:val="is-IS"/>
        </w:rPr>
      </w:pPr>
    </w:p>
    <w:p w:rsidR="00776498" w:rsidRDefault="00776498" w:rsidP="00776498">
      <w:pPr>
        <w:rPr>
          <w:lang w:val="is-IS"/>
        </w:rPr>
      </w:pPr>
    </w:p>
    <w:p w:rsidR="00776498" w:rsidRDefault="00776498" w:rsidP="00776498">
      <w:pPr>
        <w:rPr>
          <w:lang w:val="is-IS"/>
        </w:rPr>
      </w:pPr>
      <w:r>
        <w:rPr>
          <w:lang w:val="is-IS"/>
        </w:rPr>
        <w:t xml:space="preserve">Mættir, </w:t>
      </w:r>
    </w:p>
    <w:p w:rsidR="00776498" w:rsidRDefault="00776498" w:rsidP="00776498">
      <w:pPr>
        <w:rPr>
          <w:lang w:val="is-IS"/>
        </w:rPr>
      </w:pPr>
    </w:p>
    <w:p w:rsidR="00776498" w:rsidRDefault="00776498" w:rsidP="00776498">
      <w:pPr>
        <w:rPr>
          <w:lang w:val="is-IS"/>
        </w:rPr>
      </w:pPr>
      <w:r>
        <w:rPr>
          <w:lang w:val="is-IS"/>
        </w:rPr>
        <w:t xml:space="preserve">Guðmundur Ingi Gunnlaugsson, Ómar Bragi Stefánsson, Garðar Svansson, </w:t>
      </w:r>
    </w:p>
    <w:p w:rsidR="00776498" w:rsidRDefault="00776498" w:rsidP="00776498">
      <w:pPr>
        <w:rPr>
          <w:lang w:val="is-IS"/>
        </w:rPr>
      </w:pPr>
      <w:r>
        <w:rPr>
          <w:lang w:val="is-IS"/>
        </w:rPr>
        <w:t>Unnur Guðbjartsdóttir, Þórey Jónsdóttir, Baldur Orri Rafnsson</w:t>
      </w:r>
    </w:p>
    <w:p w:rsidR="00776498" w:rsidRDefault="00776498" w:rsidP="00776498">
      <w:pPr>
        <w:rPr>
          <w:lang w:val="is-IS"/>
        </w:rPr>
      </w:pPr>
    </w:p>
    <w:p w:rsidR="00776498" w:rsidRDefault="00776498" w:rsidP="00776498">
      <w:pPr>
        <w:pStyle w:val="ListParagraph"/>
        <w:numPr>
          <w:ilvl w:val="0"/>
          <w:numId w:val="1"/>
        </w:numPr>
        <w:rPr>
          <w:lang w:val="is-IS"/>
        </w:rPr>
      </w:pPr>
      <w:r>
        <w:rPr>
          <w:lang w:val="is-IS"/>
        </w:rPr>
        <w:t xml:space="preserve">Form. Setti fund og bauð Ómar Braga sérstaklega velkominn, </w:t>
      </w:r>
    </w:p>
    <w:p w:rsidR="001443DE" w:rsidRDefault="001443DE" w:rsidP="001443DE">
      <w:pPr>
        <w:pStyle w:val="ListParagraph"/>
        <w:rPr>
          <w:lang w:val="is-IS"/>
        </w:rPr>
      </w:pPr>
    </w:p>
    <w:p w:rsidR="00776498" w:rsidRDefault="00776498" w:rsidP="00776498">
      <w:pPr>
        <w:pStyle w:val="ListParagraph"/>
        <w:numPr>
          <w:ilvl w:val="0"/>
          <w:numId w:val="1"/>
        </w:numPr>
        <w:rPr>
          <w:lang w:val="is-IS"/>
        </w:rPr>
      </w:pPr>
      <w:r>
        <w:rPr>
          <w:lang w:val="is-IS"/>
        </w:rPr>
        <w:t xml:space="preserve">Fjárhagsáætlun, Ómar Bragi lagði fram drög að fjárhagsáætlun, er hún að mestu byggð á áætlun síðast móts sem var í Þorlákshöfn. </w:t>
      </w:r>
      <w:r w:rsidR="0098233B">
        <w:rPr>
          <w:lang w:val="is-IS"/>
        </w:rPr>
        <w:t>Ómar skrýrði frá helstu for</w:t>
      </w:r>
      <w:r>
        <w:rPr>
          <w:lang w:val="is-IS"/>
        </w:rPr>
        <w:t>sendum og stæðstu útgjaldaliðum. Síðan fór hann yfir áætlunina lið fyrir lið. Gert er ráð fyrir því að Ómar og aðrir full</w:t>
      </w:r>
      <w:r w:rsidR="0098233B">
        <w:rPr>
          <w:lang w:val="is-IS"/>
        </w:rPr>
        <w:t>trúar UMFÍ fari á fundi með styr</w:t>
      </w:r>
      <w:r>
        <w:rPr>
          <w:lang w:val="is-IS"/>
        </w:rPr>
        <w:t>ktaraðilum nú í lok november. Sótt er um styrk úr forvarnarsjóði umfí og hefur fengist styrkur þar í gegnum tíðinna fyrir ULM. Umfí leggur til 1.000.000 úr sinni starfsemi. Skráningargjöld kr 6000 voru samþykkt á síðasta Sambandsráðsfundi UMFÍ í Stykkishólmi 11. Okt.</w:t>
      </w:r>
      <w:r w:rsidR="0098233B">
        <w:rPr>
          <w:lang w:val="is-IS"/>
        </w:rPr>
        <w:t xml:space="preserve">2008. Taldi Ómar hæfilegt að áætla 800 keppendur þannig að ekki væri of áætlað í þeirri tölu. </w:t>
      </w:r>
    </w:p>
    <w:p w:rsidR="0098233B" w:rsidRPr="00776498" w:rsidRDefault="0098233B" w:rsidP="0098233B">
      <w:pPr>
        <w:pStyle w:val="ListParagraph"/>
        <w:rPr>
          <w:lang w:val="is-IS"/>
        </w:rPr>
      </w:pPr>
      <w:r>
        <w:rPr>
          <w:lang w:val="is-IS"/>
        </w:rPr>
        <w:t xml:space="preserve">Er varðar gjöld er stæðstu liðir salernismál og hljóðkerfi, til að ná niður kostnaði í þeim liðum er talað um að reyna samkeyra leigu með bæjarhátíðinni Á góðri stund sem er haldinn helgina 24 til 26 júlí. Rætt var um auglýsingar og leiðir með öflun þeirra, einnig var rætt um aðkomu björgunarsveita og möguleika að þær komi að merkingu tjaldsvæðis og uppsetningu tækja og tóla. Einnig var rætt um salernismál og uppstillingu gáma þannig að nýting verði sem best og jöfnust. </w:t>
      </w:r>
      <w:r w:rsidR="001443DE">
        <w:rPr>
          <w:lang w:val="is-IS"/>
        </w:rPr>
        <w:t xml:space="preserve">Ákveðið var að stofna reikning ULM 2009 í Nýja Landsbankanum, ráðlegast að stofna hann í nafni HSH. Er varðar tölvumál óskaði Garðar eftir því að þegar opnað verði fyrir skráningar á netinu verði ekki hægt að klára skráningu nema gengið verði frá greiðslu við skráningu. </w:t>
      </w:r>
    </w:p>
    <w:tbl>
      <w:tblPr>
        <w:tblW w:w="6620" w:type="dxa"/>
        <w:tblInd w:w="1228" w:type="dxa"/>
        <w:tblCellMar>
          <w:left w:w="70" w:type="dxa"/>
          <w:right w:w="70" w:type="dxa"/>
        </w:tblCellMar>
        <w:tblLook w:val="04A0"/>
      </w:tblPr>
      <w:tblGrid>
        <w:gridCol w:w="1646"/>
        <w:gridCol w:w="3688"/>
        <w:gridCol w:w="1286"/>
      </w:tblGrid>
      <w:tr w:rsidR="00776498" w:rsidRPr="00776498" w:rsidTr="00776498">
        <w:trPr>
          <w:trHeight w:val="255"/>
        </w:trPr>
        <w:tc>
          <w:tcPr>
            <w:tcW w:w="6620" w:type="dxa"/>
            <w:gridSpan w:val="3"/>
            <w:tcBorders>
              <w:top w:val="nil"/>
              <w:left w:val="nil"/>
              <w:bottom w:val="nil"/>
              <w:right w:val="nil"/>
            </w:tcBorders>
            <w:shd w:val="clear" w:color="auto" w:fill="auto"/>
            <w:noWrap/>
            <w:vAlign w:val="bottom"/>
            <w:hideMark/>
          </w:tcPr>
          <w:p w:rsidR="00776498" w:rsidRDefault="00776498" w:rsidP="00776498">
            <w:pPr>
              <w:rPr>
                <w:rFonts w:ascii="Arial" w:hAnsi="Arial" w:cs="Arial"/>
                <w:b/>
                <w:bCs/>
                <w:sz w:val="20"/>
                <w:szCs w:val="20"/>
                <w:lang w:val="is-IS" w:eastAsia="is-IS"/>
              </w:rPr>
            </w:pPr>
          </w:p>
          <w:p w:rsidR="001443DE" w:rsidRDefault="001443DE" w:rsidP="00776498">
            <w:pPr>
              <w:rPr>
                <w:rFonts w:ascii="Arial" w:hAnsi="Arial" w:cs="Arial"/>
                <w:b/>
                <w:bCs/>
                <w:sz w:val="20"/>
                <w:szCs w:val="20"/>
                <w:lang w:val="is-IS" w:eastAsia="is-IS"/>
              </w:rPr>
            </w:pPr>
          </w:p>
          <w:p w:rsidR="001443DE" w:rsidRDefault="001443DE" w:rsidP="00776498">
            <w:pPr>
              <w:rPr>
                <w:rFonts w:ascii="Arial" w:hAnsi="Arial" w:cs="Arial"/>
                <w:b/>
                <w:bCs/>
                <w:sz w:val="20"/>
                <w:szCs w:val="20"/>
                <w:lang w:val="is-IS" w:eastAsia="is-IS"/>
              </w:rPr>
            </w:pPr>
          </w:p>
          <w:p w:rsidR="001443DE" w:rsidRDefault="001443DE" w:rsidP="00776498">
            <w:pPr>
              <w:rPr>
                <w:rFonts w:ascii="Arial" w:hAnsi="Arial" w:cs="Arial"/>
                <w:b/>
                <w:bCs/>
                <w:sz w:val="20"/>
                <w:szCs w:val="20"/>
                <w:lang w:val="is-IS" w:eastAsia="is-IS"/>
              </w:rPr>
            </w:pPr>
          </w:p>
          <w:p w:rsidR="001443DE" w:rsidRDefault="001443DE" w:rsidP="00776498">
            <w:pPr>
              <w:rPr>
                <w:rFonts w:ascii="Arial" w:hAnsi="Arial" w:cs="Arial"/>
                <w:b/>
                <w:bCs/>
                <w:sz w:val="20"/>
                <w:szCs w:val="20"/>
                <w:lang w:val="is-IS" w:eastAsia="is-IS"/>
              </w:rPr>
            </w:pPr>
          </w:p>
          <w:p w:rsidR="001443DE" w:rsidRPr="00776498" w:rsidRDefault="001443DE" w:rsidP="00776498">
            <w:pPr>
              <w:rPr>
                <w:rFonts w:ascii="Arial" w:hAnsi="Arial" w:cs="Arial"/>
                <w:b/>
                <w:bCs/>
                <w:sz w:val="20"/>
                <w:szCs w:val="20"/>
                <w:lang w:val="is-IS" w:eastAsia="is-IS"/>
              </w:rPr>
            </w:pPr>
          </w:p>
        </w:tc>
      </w:tr>
      <w:tr w:rsidR="00776498" w:rsidRPr="00776498" w:rsidTr="00776498">
        <w:trPr>
          <w:trHeight w:val="255"/>
        </w:trPr>
        <w:tc>
          <w:tcPr>
            <w:tcW w:w="164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0"/>
                <w:szCs w:val="20"/>
                <w:lang w:val="is-IS" w:eastAsia="is-IS"/>
              </w:rPr>
            </w:pPr>
          </w:p>
        </w:tc>
        <w:tc>
          <w:tcPr>
            <w:tcW w:w="3688"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0"/>
                <w:szCs w:val="20"/>
                <w:lang w:val="is-IS" w:eastAsia="is-IS"/>
              </w:rPr>
            </w:pPr>
          </w:p>
        </w:tc>
        <w:tc>
          <w:tcPr>
            <w:tcW w:w="128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0"/>
                <w:szCs w:val="20"/>
                <w:lang w:val="is-IS" w:eastAsia="is-IS"/>
              </w:rPr>
            </w:pPr>
          </w:p>
        </w:tc>
      </w:tr>
      <w:tr w:rsidR="00776498" w:rsidRPr="00776498" w:rsidTr="00776498">
        <w:trPr>
          <w:trHeight w:val="300"/>
        </w:trPr>
        <w:tc>
          <w:tcPr>
            <w:tcW w:w="5334" w:type="dxa"/>
            <w:gridSpan w:val="2"/>
            <w:tcBorders>
              <w:top w:val="single" w:sz="4" w:space="0" w:color="auto"/>
              <w:left w:val="single" w:sz="4" w:space="0" w:color="auto"/>
              <w:bottom w:val="single" w:sz="4" w:space="0" w:color="auto"/>
              <w:right w:val="nil"/>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Rekstrartekjur</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Framlög og styrkir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3.000.000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Forvarnasjóður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UMFÍ</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Skráningargjöld 6.000 x 800</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4.800.000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0"/>
                <w:szCs w:val="20"/>
                <w:lang w:val="is-IS" w:eastAsia="is-IS"/>
              </w:rPr>
            </w:pPr>
            <w:r w:rsidRPr="00776498">
              <w:rPr>
                <w:rFonts w:ascii="Arial" w:hAnsi="Arial" w:cs="Arial"/>
                <w:sz w:val="20"/>
                <w:szCs w:val="20"/>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Tekjur af útgáfustarfsemi</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700.000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Aðrar tekjur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Samtals tekjur: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b/>
                <w:bCs/>
                <w:sz w:val="22"/>
                <w:szCs w:val="22"/>
                <w:lang w:val="is-IS" w:eastAsia="is-IS"/>
              </w:rPr>
            </w:pPr>
            <w:r w:rsidRPr="00776498">
              <w:rPr>
                <w:rFonts w:ascii="Arial" w:hAnsi="Arial" w:cs="Arial"/>
                <w:b/>
                <w:bCs/>
                <w:sz w:val="22"/>
                <w:szCs w:val="22"/>
                <w:lang w:val="is-IS" w:eastAsia="is-IS"/>
              </w:rPr>
              <w:t>10.600.000</w:t>
            </w:r>
          </w:p>
        </w:tc>
      </w:tr>
      <w:tr w:rsidR="00776498" w:rsidRPr="00776498" w:rsidTr="00776498">
        <w:trPr>
          <w:trHeight w:val="285"/>
        </w:trPr>
        <w:tc>
          <w:tcPr>
            <w:tcW w:w="164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2"/>
                <w:szCs w:val="22"/>
                <w:lang w:val="is-IS" w:eastAsia="is-IS"/>
              </w:rPr>
            </w:pPr>
          </w:p>
        </w:tc>
        <w:tc>
          <w:tcPr>
            <w:tcW w:w="3688"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2"/>
                <w:szCs w:val="22"/>
                <w:lang w:val="is-IS" w:eastAsia="is-IS"/>
              </w:rPr>
            </w:pPr>
          </w:p>
        </w:tc>
        <w:tc>
          <w:tcPr>
            <w:tcW w:w="128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2"/>
                <w:szCs w:val="22"/>
                <w:lang w:val="is-IS" w:eastAsia="is-IS"/>
              </w:rPr>
            </w:pPr>
          </w:p>
        </w:tc>
      </w:tr>
      <w:tr w:rsidR="00776498" w:rsidRPr="00776498" w:rsidTr="00776498">
        <w:trPr>
          <w:trHeight w:val="300"/>
        </w:trPr>
        <w:tc>
          <w:tcPr>
            <w:tcW w:w="16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lastRenderedPageBreak/>
              <w:t>Rekstrargjöld</w:t>
            </w:r>
          </w:p>
        </w:tc>
        <w:tc>
          <w:tcPr>
            <w:tcW w:w="3688" w:type="dxa"/>
            <w:tcBorders>
              <w:top w:val="single" w:sz="4" w:space="0" w:color="auto"/>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Dagskráratriði</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800.000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Kynningargreinar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Keppnisgreinar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xml:space="preserve">Keppnisnúmer &amp; brautarnúmer </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50.000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Armbönd</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50.000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Verðlaunapeningar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400.000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0"/>
                <w:szCs w:val="20"/>
                <w:lang w:val="is-IS" w:eastAsia="is-IS"/>
              </w:rPr>
            </w:pPr>
            <w:r w:rsidRPr="00776498">
              <w:rPr>
                <w:rFonts w:ascii="Arial" w:hAnsi="Arial" w:cs="Arial"/>
                <w:sz w:val="20"/>
                <w:szCs w:val="20"/>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Risatjald, uppsetning og leiga</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550.000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Björgunarsveit / gæsla</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700.000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Salernisgámar leiga og flutningur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0"/>
                <w:szCs w:val="20"/>
                <w:lang w:val="is-IS" w:eastAsia="is-IS"/>
              </w:rPr>
            </w:pPr>
            <w:r w:rsidRPr="00776498">
              <w:rPr>
                <w:rFonts w:ascii="Arial" w:hAnsi="Arial" w:cs="Arial"/>
                <w:sz w:val="20"/>
                <w:szCs w:val="20"/>
                <w:lang w:val="is-IS" w:eastAsia="is-IS"/>
              </w:rPr>
              <w:t>800.000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Þrif á salernisgámum</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0"/>
                <w:szCs w:val="20"/>
                <w:lang w:val="is-IS" w:eastAsia="is-IS"/>
              </w:rPr>
            </w:pPr>
            <w:r w:rsidRPr="00776498">
              <w:rPr>
                <w:rFonts w:ascii="Arial" w:hAnsi="Arial" w:cs="Arial"/>
                <w:sz w:val="20"/>
                <w:szCs w:val="20"/>
                <w:lang w:val="is-IS" w:eastAsia="is-IS"/>
              </w:rPr>
              <w:t>900.000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Dælubíll</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0"/>
                <w:szCs w:val="20"/>
                <w:lang w:val="is-IS" w:eastAsia="is-IS"/>
              </w:rPr>
            </w:pPr>
            <w:r w:rsidRPr="00776498">
              <w:rPr>
                <w:rFonts w:ascii="Arial" w:hAnsi="Arial" w:cs="Arial"/>
                <w:sz w:val="20"/>
                <w:szCs w:val="20"/>
                <w:lang w:val="is-IS" w:eastAsia="is-IS"/>
              </w:rPr>
              <w:t>200.000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Pappír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120.000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Hljóðkerfi</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2.000.000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Gas á landsmótseld ofl.</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50.000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Flutningur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300.000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xml:space="preserve">Flugeldasýning </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600.000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Tölvuvinnsla</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200.000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Hótelkostnaður</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100.000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color w:val="FF0000"/>
                <w:sz w:val="22"/>
                <w:szCs w:val="22"/>
                <w:lang w:val="is-IS" w:eastAsia="is-IS"/>
              </w:rPr>
            </w:pPr>
            <w:r w:rsidRPr="00776498">
              <w:rPr>
                <w:rFonts w:ascii="Arial" w:hAnsi="Arial" w:cs="Arial"/>
                <w:color w:val="FF0000"/>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Starfleyfi og stefgjöld</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200.000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color w:val="FF0000"/>
                <w:sz w:val="22"/>
                <w:szCs w:val="22"/>
                <w:lang w:val="is-IS" w:eastAsia="is-IS"/>
              </w:rPr>
            </w:pPr>
            <w:r w:rsidRPr="00776498">
              <w:rPr>
                <w:rFonts w:ascii="Arial" w:hAnsi="Arial" w:cs="Arial"/>
                <w:color w:val="FF0000"/>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Mótaskrá</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300.000</w:t>
            </w:r>
          </w:p>
        </w:tc>
      </w:tr>
      <w:tr w:rsidR="00776498" w:rsidRPr="00776498" w:rsidTr="00776498">
        <w:trPr>
          <w:trHeight w:val="285"/>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Leiktæki</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400.000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sz w:val="22"/>
                <w:szCs w:val="22"/>
                <w:lang w:val="is-IS" w:eastAsia="is-IS"/>
              </w:rPr>
            </w:pPr>
            <w:r w:rsidRPr="00776498">
              <w:rPr>
                <w:rFonts w:ascii="Arial" w:hAnsi="Arial" w:cs="Arial"/>
                <w:sz w:val="22"/>
                <w:szCs w:val="22"/>
                <w:lang w:val="is-IS" w:eastAsia="is-IS"/>
              </w:rPr>
              <w:t>Ófyrirséð</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sz w:val="22"/>
                <w:szCs w:val="22"/>
                <w:lang w:val="is-IS" w:eastAsia="is-IS"/>
              </w:rPr>
            </w:pPr>
            <w:r w:rsidRPr="00776498">
              <w:rPr>
                <w:rFonts w:ascii="Arial" w:hAnsi="Arial" w:cs="Arial"/>
                <w:sz w:val="22"/>
                <w:szCs w:val="22"/>
                <w:lang w:val="is-IS" w:eastAsia="is-IS"/>
              </w:rPr>
              <w:t>500.000</w:t>
            </w:r>
          </w:p>
        </w:tc>
      </w:tr>
      <w:tr w:rsidR="00776498" w:rsidRPr="00776498" w:rsidTr="00776498">
        <w:trPr>
          <w:trHeight w:val="300"/>
        </w:trPr>
        <w:tc>
          <w:tcPr>
            <w:tcW w:w="1646" w:type="dxa"/>
            <w:tcBorders>
              <w:top w:val="nil"/>
              <w:left w:val="single" w:sz="4" w:space="0" w:color="auto"/>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 </w:t>
            </w:r>
          </w:p>
        </w:tc>
        <w:tc>
          <w:tcPr>
            <w:tcW w:w="3688"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r w:rsidRPr="00776498">
              <w:rPr>
                <w:rFonts w:ascii="Arial" w:hAnsi="Arial" w:cs="Arial"/>
                <w:b/>
                <w:bCs/>
                <w:sz w:val="22"/>
                <w:szCs w:val="22"/>
                <w:lang w:val="is-IS" w:eastAsia="is-IS"/>
              </w:rPr>
              <w:t>Samtals gjöld:</w:t>
            </w:r>
          </w:p>
        </w:tc>
        <w:tc>
          <w:tcPr>
            <w:tcW w:w="1286" w:type="dxa"/>
            <w:tcBorders>
              <w:top w:val="nil"/>
              <w:left w:val="nil"/>
              <w:bottom w:val="single" w:sz="4" w:space="0" w:color="auto"/>
              <w:right w:val="single" w:sz="4" w:space="0" w:color="auto"/>
            </w:tcBorders>
            <w:shd w:val="clear" w:color="auto" w:fill="auto"/>
            <w:noWrap/>
            <w:vAlign w:val="bottom"/>
            <w:hideMark/>
          </w:tcPr>
          <w:p w:rsidR="00776498" w:rsidRPr="00776498" w:rsidRDefault="00776498" w:rsidP="00776498">
            <w:pPr>
              <w:jc w:val="right"/>
              <w:rPr>
                <w:rFonts w:ascii="Arial" w:hAnsi="Arial" w:cs="Arial"/>
                <w:b/>
                <w:bCs/>
                <w:sz w:val="20"/>
                <w:szCs w:val="20"/>
                <w:lang w:val="is-IS" w:eastAsia="is-IS"/>
              </w:rPr>
            </w:pPr>
            <w:r w:rsidRPr="00776498">
              <w:rPr>
                <w:rFonts w:ascii="Arial" w:hAnsi="Arial" w:cs="Arial"/>
                <w:b/>
                <w:bCs/>
                <w:sz w:val="20"/>
                <w:szCs w:val="20"/>
                <w:lang w:val="is-IS" w:eastAsia="is-IS"/>
              </w:rPr>
              <w:t>9.420.000</w:t>
            </w:r>
          </w:p>
        </w:tc>
      </w:tr>
      <w:tr w:rsidR="00776498" w:rsidRPr="00776498" w:rsidTr="00776498">
        <w:trPr>
          <w:trHeight w:val="300"/>
        </w:trPr>
        <w:tc>
          <w:tcPr>
            <w:tcW w:w="164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b/>
                <w:bCs/>
                <w:sz w:val="22"/>
                <w:szCs w:val="22"/>
                <w:lang w:val="is-IS" w:eastAsia="is-IS"/>
              </w:rPr>
            </w:pPr>
          </w:p>
        </w:tc>
        <w:tc>
          <w:tcPr>
            <w:tcW w:w="3688"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2"/>
                <w:szCs w:val="22"/>
                <w:lang w:val="is-IS" w:eastAsia="is-IS"/>
              </w:rPr>
            </w:pPr>
          </w:p>
        </w:tc>
        <w:tc>
          <w:tcPr>
            <w:tcW w:w="1286" w:type="dxa"/>
            <w:tcBorders>
              <w:top w:val="nil"/>
              <w:left w:val="nil"/>
              <w:bottom w:val="nil"/>
              <w:right w:val="nil"/>
            </w:tcBorders>
            <w:shd w:val="clear" w:color="auto" w:fill="auto"/>
            <w:noWrap/>
            <w:vAlign w:val="bottom"/>
            <w:hideMark/>
          </w:tcPr>
          <w:p w:rsidR="00776498" w:rsidRPr="00776498" w:rsidRDefault="00776498" w:rsidP="00776498">
            <w:pPr>
              <w:rPr>
                <w:rFonts w:ascii="Arial" w:hAnsi="Arial" w:cs="Arial"/>
                <w:sz w:val="22"/>
                <w:szCs w:val="22"/>
                <w:lang w:val="is-IS" w:eastAsia="is-IS"/>
              </w:rPr>
            </w:pPr>
          </w:p>
        </w:tc>
      </w:tr>
    </w:tbl>
    <w:p w:rsidR="00776498" w:rsidRDefault="0007728B" w:rsidP="00776498">
      <w:pPr>
        <w:pStyle w:val="ListParagraph"/>
        <w:numPr>
          <w:ilvl w:val="0"/>
          <w:numId w:val="1"/>
        </w:numPr>
        <w:rPr>
          <w:lang w:val="is-IS"/>
        </w:rPr>
      </w:pPr>
      <w:r>
        <w:rPr>
          <w:lang w:val="is-IS"/>
        </w:rPr>
        <w:t>Tjaldsvæði.</w:t>
      </w:r>
    </w:p>
    <w:p w:rsidR="001443DE" w:rsidRDefault="0007728B" w:rsidP="0007728B">
      <w:pPr>
        <w:pStyle w:val="ListParagraph"/>
        <w:rPr>
          <w:lang w:val="is-IS"/>
        </w:rPr>
      </w:pPr>
      <w:r>
        <w:rPr>
          <w:lang w:val="is-IS"/>
        </w:rPr>
        <w:t>Garðar sagði frá samski</w:t>
      </w:r>
      <w:r w:rsidR="001443DE">
        <w:rPr>
          <w:lang w:val="is-IS"/>
        </w:rPr>
        <w:t>p</w:t>
      </w:r>
      <w:r>
        <w:rPr>
          <w:lang w:val="is-IS"/>
        </w:rPr>
        <w:t xml:space="preserve">tum við þá bræður á Kverná, Kristinn mun kom á fund með Guðmundi og Garðari </w:t>
      </w:r>
      <w:r w:rsidR="0042607C">
        <w:rPr>
          <w:lang w:val="is-IS"/>
        </w:rPr>
        <w:t>innan tíðar.</w:t>
      </w:r>
    </w:p>
    <w:p w:rsidR="001443DE" w:rsidRDefault="001443DE" w:rsidP="0007728B">
      <w:pPr>
        <w:pStyle w:val="ListParagraph"/>
        <w:rPr>
          <w:lang w:val="is-IS"/>
        </w:rPr>
      </w:pPr>
    </w:p>
    <w:p w:rsidR="001443DE" w:rsidRDefault="001443DE" w:rsidP="001443DE">
      <w:pPr>
        <w:pStyle w:val="ListParagraph"/>
        <w:numPr>
          <w:ilvl w:val="0"/>
          <w:numId w:val="1"/>
        </w:numPr>
        <w:rPr>
          <w:lang w:val="is-IS"/>
        </w:rPr>
      </w:pPr>
      <w:r>
        <w:rPr>
          <w:lang w:val="is-IS"/>
        </w:rPr>
        <w:t xml:space="preserve">Ákveðnin var dagsetning á næsta fundi og verður hann Þriðjudaginn 2 desember 2008 kl. 19.00 </w:t>
      </w:r>
    </w:p>
    <w:p w:rsidR="001443DE" w:rsidRDefault="001443DE" w:rsidP="0007728B">
      <w:pPr>
        <w:pStyle w:val="ListParagraph"/>
        <w:rPr>
          <w:lang w:val="is-IS"/>
        </w:rPr>
      </w:pPr>
    </w:p>
    <w:p w:rsidR="001443DE" w:rsidRDefault="001443DE" w:rsidP="0007728B">
      <w:pPr>
        <w:pStyle w:val="ListParagraph"/>
        <w:rPr>
          <w:lang w:val="is-IS"/>
        </w:rPr>
      </w:pPr>
    </w:p>
    <w:p w:rsidR="001443DE" w:rsidRDefault="001443DE" w:rsidP="0007728B">
      <w:pPr>
        <w:pStyle w:val="ListParagraph"/>
        <w:rPr>
          <w:lang w:val="is-IS"/>
        </w:rPr>
      </w:pPr>
    </w:p>
    <w:p w:rsidR="001443DE" w:rsidRPr="00776498" w:rsidRDefault="001443DE" w:rsidP="001443DE">
      <w:pPr>
        <w:pStyle w:val="ListParagraph"/>
        <w:ind w:left="6372"/>
        <w:rPr>
          <w:lang w:val="is-IS"/>
        </w:rPr>
      </w:pPr>
      <w:r>
        <w:rPr>
          <w:lang w:val="is-IS"/>
        </w:rPr>
        <w:t>Fundi slitið kl. 09.40</w:t>
      </w:r>
    </w:p>
    <w:p w:rsidR="001B222A" w:rsidRDefault="001B222A"/>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p w:rsidR="00776498" w:rsidRDefault="00776498"/>
    <w:sectPr w:rsidR="00776498" w:rsidSect="001B222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00C9F"/>
    <w:multiLevelType w:val="hybridMultilevel"/>
    <w:tmpl w:val="B09E38F0"/>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76498"/>
    <w:rsid w:val="0007728B"/>
    <w:rsid w:val="001443DE"/>
    <w:rsid w:val="001B222A"/>
    <w:rsid w:val="0042607C"/>
    <w:rsid w:val="00776498"/>
    <w:rsid w:val="0098233B"/>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49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498"/>
    <w:pPr>
      <w:ind w:left="720"/>
      <w:contextualSpacing/>
    </w:pPr>
  </w:style>
</w:styles>
</file>

<file path=word/webSettings.xml><?xml version="1.0" encoding="utf-8"?>
<w:webSettings xmlns:r="http://schemas.openxmlformats.org/officeDocument/2006/relationships" xmlns:w="http://schemas.openxmlformats.org/wordprocessingml/2006/main">
  <w:divs>
    <w:div w:id="76376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Notandi</dc:creator>
  <cp:lastModifiedBy>Notandi</cp:lastModifiedBy>
  <cp:revision>1</cp:revision>
  <dcterms:created xsi:type="dcterms:W3CDTF">2008-11-18T17:12:00Z</dcterms:created>
  <dcterms:modified xsi:type="dcterms:W3CDTF">2008-11-18T18:28:00Z</dcterms:modified>
</cp:coreProperties>
</file>