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A1" w:rsidRDefault="00226237" w:rsidP="00CB06D7">
      <w:pPr>
        <w:spacing w:after="60"/>
        <w:jc w:val="center"/>
        <w:rPr>
          <w:rFonts w:ascii="Blackoak Std" w:hAnsi="Blackoak Std"/>
          <w:b/>
          <w:sz w:val="24"/>
          <w:szCs w:val="24"/>
        </w:rPr>
      </w:pPr>
      <w:bookmarkStart w:id="0" w:name="_GoBack"/>
      <w:bookmarkEnd w:id="0"/>
      <w:r w:rsidRPr="00CB06D7">
        <w:rPr>
          <w:rFonts w:ascii="Blackoak Std" w:hAnsi="Blackoak Std"/>
          <w:b/>
          <w:sz w:val="24"/>
          <w:szCs w:val="24"/>
        </w:rPr>
        <w:t>S</w:t>
      </w:r>
      <w:r w:rsidR="001F75AB" w:rsidRPr="00CB06D7">
        <w:rPr>
          <w:rFonts w:ascii="Blackoak Std" w:hAnsi="Blackoak Std"/>
          <w:b/>
          <w:sz w:val="24"/>
          <w:szCs w:val="24"/>
        </w:rPr>
        <w:t>tefnuyfirlýsing</w:t>
      </w:r>
      <w:r w:rsidR="007F5AEE" w:rsidRPr="00CB06D7">
        <w:rPr>
          <w:rFonts w:ascii="Blackoak Std" w:hAnsi="Blackoak Std"/>
          <w:b/>
          <w:sz w:val="24"/>
          <w:szCs w:val="24"/>
        </w:rPr>
        <w:t xml:space="preserve"> Regnbogans</w:t>
      </w:r>
    </w:p>
    <w:p w:rsidR="005A5C2A" w:rsidRDefault="005A5C2A" w:rsidP="00CB06D7">
      <w:pPr>
        <w:spacing w:after="60"/>
        <w:jc w:val="center"/>
        <w:rPr>
          <w:rFonts w:ascii="Blackoak Std" w:hAnsi="Blackoak Std"/>
          <w:b/>
          <w:sz w:val="24"/>
          <w:szCs w:val="24"/>
        </w:rPr>
      </w:pPr>
    </w:p>
    <w:p w:rsidR="00DE1291" w:rsidRPr="00414752" w:rsidRDefault="00D5694B" w:rsidP="00CB06D7">
      <w:pPr>
        <w:spacing w:after="60"/>
      </w:pPr>
      <w:r w:rsidRPr="00414752">
        <w:t>Regnboginn</w:t>
      </w:r>
      <w:r w:rsidR="009156F9">
        <w:t xml:space="preserve"> sem eru regnhlífarsamtök býður fram undir merkjum sjálfstæðis og fullveldis, sjálfbærrar þróunar, jafnréttis, </w:t>
      </w:r>
      <w:r w:rsidR="007E5B5C" w:rsidRPr="00414752">
        <w:t>bættra lífskjara alme</w:t>
      </w:r>
      <w:r w:rsidR="00D9747D" w:rsidRPr="00414752">
        <w:t>n</w:t>
      </w:r>
      <w:r w:rsidR="007E5B5C" w:rsidRPr="00414752">
        <w:t xml:space="preserve">nings, </w:t>
      </w:r>
      <w:r w:rsidR="00DE1291" w:rsidRPr="00414752">
        <w:t xml:space="preserve">mannréttinda og félagshyggju. </w:t>
      </w:r>
    </w:p>
    <w:p w:rsidR="007E5B5C" w:rsidRPr="00414752" w:rsidRDefault="007E5B5C" w:rsidP="00CB06D7">
      <w:pPr>
        <w:spacing w:after="60"/>
        <w:jc w:val="both"/>
        <w:rPr>
          <w:b/>
        </w:rPr>
      </w:pPr>
      <w:r w:rsidRPr="00414752">
        <w:rPr>
          <w:b/>
        </w:rPr>
        <w:t>Fullveldi og sjálfstæð utanríkisstefna</w:t>
      </w:r>
    </w:p>
    <w:p w:rsidR="007E5B5C" w:rsidRPr="00414752" w:rsidRDefault="007E5B5C" w:rsidP="00CB06D7">
      <w:pPr>
        <w:spacing w:after="60"/>
        <w:jc w:val="both"/>
      </w:pPr>
      <w:r w:rsidRPr="00414752">
        <w:t>Fullveldi Íslands verði tryggt.</w:t>
      </w:r>
      <w:r w:rsidR="00700737" w:rsidRPr="00414752">
        <w:t xml:space="preserve"> Sem alþjóðasinnar </w:t>
      </w:r>
      <w:r w:rsidR="00CB007C" w:rsidRPr="00414752">
        <w:t>höfnum</w:t>
      </w:r>
      <w:r w:rsidR="005740C4">
        <w:t xml:space="preserve"> </w:t>
      </w:r>
      <w:r w:rsidR="00700737" w:rsidRPr="00414752">
        <w:t xml:space="preserve">við </w:t>
      </w:r>
      <w:r w:rsidRPr="00414752">
        <w:t>aðild Íslands að Ev</w:t>
      </w:r>
      <w:r w:rsidR="005410B5" w:rsidRPr="00414752">
        <w:t>r</w:t>
      </w:r>
      <w:r w:rsidRPr="00414752">
        <w:t>ópusambandinu og viljum tafarlaus</w:t>
      </w:r>
      <w:r w:rsidR="00164904" w:rsidRPr="00414752">
        <w:t xml:space="preserve"> viðræðuslit og </w:t>
      </w:r>
      <w:r w:rsidRPr="00414752">
        <w:t>stöðvun á því aðlögunarferli sem nú á sér stað. Við teljum að Ísland eigi í samvinnu við Norðmenn að hefja endurskoðun á EES samningnum. Við teljum viðskiptafrelsi þjóða mikilvægt og viljum stuðla að auknum viðskiptum Íslands við aðrar þjóðir óháð viðskiptablokkum.</w:t>
      </w:r>
    </w:p>
    <w:p w:rsidR="00DE1291" w:rsidRPr="00414752" w:rsidRDefault="00DE1291" w:rsidP="00CB06D7">
      <w:pPr>
        <w:spacing w:after="60"/>
        <w:rPr>
          <w:b/>
        </w:rPr>
      </w:pPr>
      <w:r w:rsidRPr="00414752">
        <w:rPr>
          <w:b/>
        </w:rPr>
        <w:t>Sjálfbær þróun</w:t>
      </w:r>
    </w:p>
    <w:p w:rsidR="00AD11B3" w:rsidRPr="00414752" w:rsidRDefault="00DE1291" w:rsidP="00CB06D7">
      <w:pPr>
        <w:spacing w:after="60"/>
      </w:pPr>
      <w:r w:rsidRPr="00414752">
        <w:t>Kjarnaatriði í stefnu okkar er meginreglan um sjálfbæra þróun. Sú regla byggir á því að við mætum þörfum hvers tíma án þess að draga úr möguleikum komandi kynslóða til að gera slíkt hið sama</w:t>
      </w:r>
      <w:r w:rsidR="00EE2338" w:rsidRPr="00414752">
        <w:t xml:space="preserve"> og rétti náttúrunnar til tilvistar á eigin forsendum</w:t>
      </w:r>
      <w:r w:rsidRPr="00414752">
        <w:t xml:space="preserve">. Með sjálfbærri þróun er lögð áhersla á samspil vistfræðilegra, samfélagslegra, menningarlegra og efnahagslegra þátta. </w:t>
      </w:r>
      <w:r w:rsidR="00AD11B3" w:rsidRPr="00414752">
        <w:t xml:space="preserve">Sjálfbær þróun, </w:t>
      </w:r>
      <w:r w:rsidR="007C3222" w:rsidRPr="00414752">
        <w:t xml:space="preserve">jöfnuð, réttlæti og velferð eru samofin grunngildi í stefnu okkar. </w:t>
      </w:r>
    </w:p>
    <w:p w:rsidR="00DE1291" w:rsidRPr="00414752" w:rsidRDefault="00DE1291" w:rsidP="00CB06D7">
      <w:pPr>
        <w:spacing w:after="60"/>
        <w:rPr>
          <w:b/>
        </w:rPr>
      </w:pPr>
      <w:r w:rsidRPr="00414752">
        <w:rPr>
          <w:b/>
        </w:rPr>
        <w:t>Jafnréttismál</w:t>
      </w:r>
    </w:p>
    <w:p w:rsidR="00DE1291" w:rsidRPr="00414752" w:rsidRDefault="00DE1291" w:rsidP="00CB06D7">
      <w:pPr>
        <w:spacing w:after="60"/>
      </w:pPr>
      <w:r w:rsidRPr="00414752">
        <w:t xml:space="preserve">Við berjumst fyrir jafnrétti og mannréttindum óháð kynferði, kynþætti, tungu, trú, þjóðerni, kynhneigð, búsetu eða stjórnmálaskoðunum. Launajafnrétti og kvenfrelsi eru meðal mikilvægustu baráttumála okkar samtíma. </w:t>
      </w:r>
      <w:r w:rsidR="009E4A9F" w:rsidRPr="00414752">
        <w:t xml:space="preserve">Bæta þarf búsetuúrræði og þjónustu við fatlaða, öryrkja og aldraða. </w:t>
      </w:r>
      <w:r w:rsidR="009E4A9F" w:rsidRPr="00EE0793">
        <w:t>Standa þarf vörð um mannréttindi samkynhneigðra og transfólks.</w:t>
      </w:r>
      <w:r w:rsidR="005740C4">
        <w:t xml:space="preserve"> </w:t>
      </w:r>
      <w:r w:rsidR="00861228">
        <w:t>Styrkja</w:t>
      </w:r>
      <w:r w:rsidR="005410B5" w:rsidRPr="00696177">
        <w:t xml:space="preserve">þarf </w:t>
      </w:r>
      <w:r w:rsidR="009E4A9F" w:rsidRPr="00414752">
        <w:t>innflytjend</w:t>
      </w:r>
      <w:r w:rsidR="00861228">
        <w:t>ur til náms</w:t>
      </w:r>
      <w:r w:rsidR="009E4A9F" w:rsidRPr="00414752">
        <w:t xml:space="preserve"> og samfélagsþátttöku</w:t>
      </w:r>
      <w:r w:rsidR="000B4775" w:rsidRPr="00414752">
        <w:t xml:space="preserve">. </w:t>
      </w:r>
      <w:r w:rsidR="007E5B5C" w:rsidRPr="00414752">
        <w:t>Baráttan gegn hverskyns misrétti og ofbeldi er</w:t>
      </w:r>
      <w:r w:rsidR="005410B5" w:rsidRPr="00414752">
        <w:t xml:space="preserve"> forgangsverkefni</w:t>
      </w:r>
      <w:r w:rsidR="00445923" w:rsidRPr="00414752">
        <w:t>.</w:t>
      </w:r>
      <w:r w:rsidR="007C3222" w:rsidRPr="00414752">
        <w:t xml:space="preserve"> Tryggja þarf öllum börnum </w:t>
      </w:r>
      <w:r w:rsidR="00206A9C" w:rsidRPr="00414752">
        <w:t>öryggi,</w:t>
      </w:r>
      <w:r w:rsidR="007C3222" w:rsidRPr="00414752">
        <w:t xml:space="preserve"> uppbyggileg l</w:t>
      </w:r>
      <w:r w:rsidR="00427FAA" w:rsidRPr="00414752">
        <w:t>ífsskilyrði og jafna</w:t>
      </w:r>
      <w:r w:rsidR="007C3222" w:rsidRPr="00414752">
        <w:t xml:space="preserve"> möguleika til farsæls lífs.</w:t>
      </w:r>
    </w:p>
    <w:p w:rsidR="007E5B5C" w:rsidRPr="00414752" w:rsidRDefault="007E5B5C" w:rsidP="00CB06D7">
      <w:pPr>
        <w:spacing w:after="60"/>
        <w:rPr>
          <w:b/>
        </w:rPr>
      </w:pPr>
      <w:r w:rsidRPr="00414752">
        <w:rPr>
          <w:b/>
        </w:rPr>
        <w:t>Efnahagsmál</w:t>
      </w:r>
    </w:p>
    <w:p w:rsidR="00007A87" w:rsidRDefault="007E5B5C" w:rsidP="00CB06D7">
      <w:pPr>
        <w:spacing w:after="60"/>
      </w:pPr>
      <w:r w:rsidRPr="00414752">
        <w:t xml:space="preserve">Við höfnum ofurtrú á frjálshyggjuna og markaðssamfélagið sem leitt hefur af sér fákeppni og vaxandi vægi efnahagslega ósjálfbærra stórfyrirtækja á </w:t>
      </w:r>
      <w:r w:rsidR="007C662A" w:rsidRPr="00414752">
        <w:t xml:space="preserve">kostnað </w:t>
      </w:r>
      <w:r w:rsidRPr="00414752">
        <w:t>raunveruleg</w:t>
      </w:r>
      <w:r w:rsidR="007C662A" w:rsidRPr="00414752">
        <w:t>s</w:t>
      </w:r>
      <w:r w:rsidRPr="00414752">
        <w:t xml:space="preserve"> framtak</w:t>
      </w:r>
      <w:r w:rsidR="007C662A" w:rsidRPr="00414752">
        <w:t>s</w:t>
      </w:r>
      <w:r w:rsidRPr="00414752">
        <w:t xml:space="preserve"> og þróunar og nýsköpunarstarf</w:t>
      </w:r>
      <w:r w:rsidR="00107B8E" w:rsidRPr="00414752">
        <w:t>s</w:t>
      </w:r>
      <w:r w:rsidRPr="00414752">
        <w:t xml:space="preserve"> í íslensku atvinnulífi. Við teljum að blandað hagkerfi </w:t>
      </w:r>
      <w:r w:rsidR="00CC3A0B" w:rsidRPr="00414752">
        <w:t>opinbers</w:t>
      </w:r>
      <w:r w:rsidRPr="00414752">
        <w:t>rekstrar og einkarekstrar smárra rekstrareininga sé farsælla en sú endurreisn fárra markaðsráðandi fyrirtækja sem hefur átt sér stað frá hruni.</w:t>
      </w:r>
    </w:p>
    <w:p w:rsidR="002F6ED8" w:rsidRPr="00414752" w:rsidRDefault="002F6ED8" w:rsidP="00CB06D7">
      <w:pPr>
        <w:spacing w:after="60"/>
        <w:rPr>
          <w:b/>
        </w:rPr>
      </w:pPr>
      <w:r w:rsidRPr="00414752">
        <w:rPr>
          <w:b/>
        </w:rPr>
        <w:t>Fjölbreytt atvinnulíf og byggðajafnrétti</w:t>
      </w:r>
    </w:p>
    <w:p w:rsidR="002F6ED8" w:rsidRDefault="002F6ED8" w:rsidP="00CB06D7">
      <w:pPr>
        <w:spacing w:after="60"/>
        <w:jc w:val="both"/>
      </w:pPr>
      <w:r w:rsidRPr="00414752">
        <w:t xml:space="preserve">Við leggjum áherslu á frelsi til atvinnusköpunar og að byggt sé á mannauði og styrkleikum landsins alls.  Þar teljum við að verulega halli á landsbyggðina. Fjölga þarf tækifærum ungs fólks til atvinnu og búsetu um land allt með áherslu á fjölbreytt atvinnulíf og góð búsetuskilyrði. </w:t>
      </w:r>
      <w:r w:rsidRPr="00F04607">
        <w:t>Sjávarútvegur og landbúnaður eru á meðal grunnatvinnuvega þjóðarinnar og tryggja þarf rétt sjávarbyggða til að nýta og njóta afraksturs sjávarauðlindarinnar.</w:t>
      </w:r>
      <w:r w:rsidR="005740C4">
        <w:t xml:space="preserve"> </w:t>
      </w:r>
      <w:r w:rsidRPr="00414752">
        <w:t>Öflug grunnþjónusta um allt land, sem rekin er af opinberum aðilum, er grundvöllur sjálfstæðis og atvinnulífs. Virða þarf rétt byggðanna við stjórnun í sjávarútvegi</w:t>
      </w:r>
      <w:r>
        <w:t>,</w:t>
      </w:r>
      <w:r w:rsidRPr="00414752">
        <w:t xml:space="preserve"> útdeilingu vegafjár eða uppbyggingu hins opinbera. Styrkja þarf möguleika hvers landssvæðis til að hafa forsjá í atvinnumálum og sporna þarf gegn því að atvinnulífi heilla byggðarlaga sé stýrt frá fjarlægum skrifstofum stórfyrirtækja. Opinberum störfum og þjónustu ber að jafna út um landið</w:t>
      </w:r>
      <w:r w:rsidRPr="00EE0793">
        <w:t>.</w:t>
      </w:r>
      <w:r w:rsidRPr="00414752">
        <w:t xml:space="preserve"> Mikilvægt er að vinna gegn atvinnuleysi, fjölga störfum og auka samfélagslega velmegun – sem er undirstaða bættra lífskjara. Efla þarf vinnumarkaðinn með fjölbreyttu framboði atvinnutækifæra svo allir fái vinnu við hæfi.</w:t>
      </w:r>
    </w:p>
    <w:p w:rsidR="00434383" w:rsidRPr="00414752" w:rsidRDefault="00DE1291" w:rsidP="00CB06D7">
      <w:pPr>
        <w:spacing w:after="60"/>
        <w:jc w:val="both"/>
        <w:rPr>
          <w:b/>
        </w:rPr>
      </w:pPr>
      <w:r w:rsidRPr="00414752">
        <w:rPr>
          <w:b/>
        </w:rPr>
        <w:lastRenderedPageBreak/>
        <w:t>Réttur til lífskjara</w:t>
      </w:r>
      <w:r w:rsidR="005740C4">
        <w:rPr>
          <w:b/>
        </w:rPr>
        <w:t xml:space="preserve"> </w:t>
      </w:r>
      <w:r w:rsidR="00BE271A" w:rsidRPr="00414752">
        <w:rPr>
          <w:b/>
        </w:rPr>
        <w:t>og velferðar</w:t>
      </w:r>
    </w:p>
    <w:p w:rsidR="00D4074B" w:rsidRPr="00414752" w:rsidRDefault="00DE1291" w:rsidP="00CB06D7">
      <w:pPr>
        <w:spacing w:after="60"/>
      </w:pPr>
      <w:r w:rsidRPr="00414752">
        <w:t xml:space="preserve">Grundvöllur </w:t>
      </w:r>
      <w:r w:rsidR="001147EB" w:rsidRPr="00414752">
        <w:t xml:space="preserve">velferðar og </w:t>
      </w:r>
      <w:r w:rsidRPr="00414752">
        <w:t>samfélags er að öllum séu tryggð mannsæmandi</w:t>
      </w:r>
      <w:r w:rsidR="00EE0793">
        <w:t xml:space="preserve"> laun og </w:t>
      </w:r>
      <w:r w:rsidRPr="00414752">
        <w:t>lífskjör</w:t>
      </w:r>
      <w:r w:rsidR="00E07EA5" w:rsidRPr="00414752">
        <w:t xml:space="preserve">. </w:t>
      </w:r>
      <w:r w:rsidR="001147EB" w:rsidRPr="00414752">
        <w:t>Setja verður launamál þeirra lægst launuðu á oddi</w:t>
      </w:r>
      <w:r w:rsidR="00BA3307" w:rsidRPr="00414752">
        <w:t xml:space="preserve">nn, </w:t>
      </w:r>
      <w:r w:rsidR="002E63C4" w:rsidRPr="00414752">
        <w:t xml:space="preserve">bæði lífeyrisþega og fólks á vinnumarkaði. </w:t>
      </w:r>
      <w:r w:rsidR="001147EB" w:rsidRPr="00414752">
        <w:t>Taka á til alvarlegrar umræðu að lögbinda lægstu laun með tilliti til framfærslu.</w:t>
      </w:r>
      <w:r w:rsidR="005740C4">
        <w:t xml:space="preserve"> </w:t>
      </w:r>
      <w:r w:rsidR="00635D7D" w:rsidRPr="00414752">
        <w:t>Þá þarf hið</w:t>
      </w:r>
      <w:r w:rsidR="009163B0" w:rsidRPr="00414752">
        <w:t xml:space="preserve"> opinbera </w:t>
      </w:r>
      <w:r w:rsidR="00635D7D" w:rsidRPr="00414752">
        <w:t xml:space="preserve">að setja sér </w:t>
      </w:r>
      <w:r w:rsidR="009163B0" w:rsidRPr="00414752">
        <w:t>framfærsluviðmið sem byggi á raun</w:t>
      </w:r>
      <w:r w:rsidR="006524AE" w:rsidRPr="00414752">
        <w:t>hæf</w:t>
      </w:r>
      <w:r w:rsidR="00635D7D" w:rsidRPr="00414752">
        <w:t>um</w:t>
      </w:r>
      <w:r w:rsidR="005740C4">
        <w:t xml:space="preserve"> </w:t>
      </w:r>
      <w:r w:rsidR="009163B0" w:rsidRPr="00414752">
        <w:t>færslukostnað</w:t>
      </w:r>
      <w:r w:rsidR="00635D7D" w:rsidRPr="00414752">
        <w:t>i</w:t>
      </w:r>
      <w:r w:rsidR="00414752">
        <w:t>.</w:t>
      </w:r>
      <w:r w:rsidR="005740C4">
        <w:t xml:space="preserve"> </w:t>
      </w:r>
      <w:r w:rsidR="00EE0793" w:rsidRPr="00414752">
        <w:t>Mikilvægt er að skila öryrkjum og eldri</w:t>
      </w:r>
      <w:r w:rsidR="005740C4">
        <w:t xml:space="preserve"> </w:t>
      </w:r>
      <w:r w:rsidR="00EE0793" w:rsidRPr="00414752">
        <w:t>borgurum aftur skerðingu sem gerð var á kjörum þeirra árið 2009.</w:t>
      </w:r>
      <w:r w:rsidR="005740C4">
        <w:t xml:space="preserve"> </w:t>
      </w:r>
      <w:r w:rsidR="0008589A" w:rsidRPr="00414752">
        <w:t xml:space="preserve">Tryggja þarf öllum börnum raunhæf lífsskilyrði. Framfærsla barns byggist á framlagi tveggja einstaklinga og ef aðstæður foreldris bresta, þarf velferðarkerfið að tryggja </w:t>
      </w:r>
      <w:r w:rsidR="008E4C76" w:rsidRPr="00590CA3">
        <w:t xml:space="preserve">börnum </w:t>
      </w:r>
      <w:r w:rsidR="0008589A" w:rsidRPr="00590CA3">
        <w:t>l</w:t>
      </w:r>
      <w:r w:rsidR="0008589A" w:rsidRPr="00414752">
        <w:t xml:space="preserve">ífeyri til framfærslu. Börn hafa búið við mikla mismunun. Barnabætur og skattakerfið eru tæki ríkisvaldsins til tekjujöfnunar. </w:t>
      </w:r>
      <w:r w:rsidR="00E938A9">
        <w:t xml:space="preserve">Barnabætur þarf að hækka </w:t>
      </w:r>
      <w:r w:rsidR="0008589A" w:rsidRPr="00414752">
        <w:t>og setja raunhæf skerðingarmörk vegna tekna foreldra</w:t>
      </w:r>
      <w:r w:rsidR="009846B9" w:rsidRPr="00414752">
        <w:t>.</w:t>
      </w:r>
      <w:r w:rsidR="005740C4">
        <w:t xml:space="preserve"> </w:t>
      </w:r>
      <w:r w:rsidRPr="00414752">
        <w:t>Jafnræði þarf að ríkja</w:t>
      </w:r>
      <w:r w:rsidR="00DC14F9" w:rsidRPr="00414752">
        <w:t xml:space="preserve"> meðal allra til að njóta </w:t>
      </w:r>
      <w:r w:rsidRPr="00414752">
        <w:t>þjónustu</w:t>
      </w:r>
      <w:r w:rsidR="00975350" w:rsidRPr="00414752">
        <w:t xml:space="preserve"> velferðarkerfis</w:t>
      </w:r>
      <w:r w:rsidRPr="00414752">
        <w:t xml:space="preserve"> og félagsleg</w:t>
      </w:r>
      <w:r w:rsidR="00975350" w:rsidRPr="00414752">
        <w:t>r</w:t>
      </w:r>
      <w:r w:rsidRPr="00414752">
        <w:t>a</w:t>
      </w:r>
      <w:r w:rsidR="00975350" w:rsidRPr="00414752">
        <w:t>r</w:t>
      </w:r>
      <w:r w:rsidRPr="00414752">
        <w:t xml:space="preserve"> aðstoð</w:t>
      </w:r>
      <w:r w:rsidR="00975350" w:rsidRPr="00414752">
        <w:t>ar</w:t>
      </w:r>
      <w:r w:rsidR="00DC14F9" w:rsidRPr="00414752">
        <w:t>, ríkis og sveitarfélaga</w:t>
      </w:r>
      <w:r w:rsidRPr="00414752">
        <w:t>.</w:t>
      </w:r>
      <w:r w:rsidR="005740C4">
        <w:t xml:space="preserve"> </w:t>
      </w:r>
      <w:r w:rsidR="00D4074B" w:rsidRPr="00414752">
        <w:t>Uppræta þarf fátækt og mismunun með skilvirkri stefnumótun stjórnvalda.</w:t>
      </w:r>
      <w:r w:rsidR="00BD4CCE" w:rsidRPr="00414752">
        <w:t xml:space="preserve"> Enginn á að þurfa</w:t>
      </w:r>
      <w:r w:rsidR="001B73E9" w:rsidRPr="00414752">
        <w:t xml:space="preserve"> að leita eftir mat </w:t>
      </w:r>
      <w:r w:rsidR="00203A92" w:rsidRPr="00414752">
        <w:t xml:space="preserve">og ölmusu </w:t>
      </w:r>
      <w:r w:rsidR="00750062" w:rsidRPr="00414752">
        <w:t>fr</w:t>
      </w:r>
      <w:r w:rsidR="00BD4CCE" w:rsidRPr="00414752">
        <w:t>á hjálparsamtökum vegna lág</w:t>
      </w:r>
      <w:r w:rsidR="001B73E9" w:rsidRPr="00414752">
        <w:t>ra launa og</w:t>
      </w:r>
      <w:r w:rsidR="005740C4">
        <w:t xml:space="preserve"> </w:t>
      </w:r>
      <w:r w:rsidR="00BD4CCE" w:rsidRPr="00414752">
        <w:t>l</w:t>
      </w:r>
      <w:r w:rsidR="00921C45" w:rsidRPr="00414752">
        <w:t>ífeyris</w:t>
      </w:r>
      <w:r w:rsidR="00BD4CCE" w:rsidRPr="00414752">
        <w:t xml:space="preserve">. </w:t>
      </w:r>
    </w:p>
    <w:p w:rsidR="00146A23" w:rsidRPr="00414752" w:rsidRDefault="00D113F8" w:rsidP="00CB06D7">
      <w:pPr>
        <w:spacing w:after="60"/>
      </w:pPr>
      <w:r w:rsidRPr="00414752">
        <w:rPr>
          <w:b/>
        </w:rPr>
        <w:t>Heilbrigðis</w:t>
      </w:r>
      <w:r w:rsidR="009D330F" w:rsidRPr="00414752">
        <w:rPr>
          <w:b/>
        </w:rPr>
        <w:t>- og félags</w:t>
      </w:r>
      <w:r w:rsidRPr="00414752">
        <w:rPr>
          <w:b/>
        </w:rPr>
        <w:t>kerfi</w:t>
      </w:r>
    </w:p>
    <w:p w:rsidR="00F421B6" w:rsidRPr="00414752" w:rsidRDefault="001147EB" w:rsidP="00CB06D7">
      <w:pPr>
        <w:spacing w:after="60"/>
      </w:pPr>
      <w:r w:rsidRPr="00414752">
        <w:t>Við viljum styrkja heil</w:t>
      </w:r>
      <w:r w:rsidR="00146A23" w:rsidRPr="00414752">
        <w:t>brigðisþjónustu</w:t>
      </w:r>
      <w:r w:rsidR="00290D8B" w:rsidRPr="00414752">
        <w:t xml:space="preserve"> í</w:t>
      </w:r>
      <w:r w:rsidRPr="00414752">
        <w:t xml:space="preserve"> landinu </w:t>
      </w:r>
      <w:r w:rsidR="00975350" w:rsidRPr="00414752">
        <w:t xml:space="preserve">og </w:t>
      </w:r>
      <w:r w:rsidR="009846B9" w:rsidRPr="00414752">
        <w:t xml:space="preserve">virka heildstæða </w:t>
      </w:r>
      <w:r w:rsidR="00DD3407" w:rsidRPr="00414752">
        <w:t>þjónustu</w:t>
      </w:r>
      <w:r w:rsidR="0055639C" w:rsidRPr="00414752">
        <w:t xml:space="preserve"> fyrir alla</w:t>
      </w:r>
      <w:r w:rsidR="00C65B72" w:rsidRPr="00414752">
        <w:t xml:space="preserve">. Við viljum </w:t>
      </w:r>
      <w:r w:rsidR="00975350" w:rsidRPr="00414752">
        <w:t>efla fyrirbyggjandi heil</w:t>
      </w:r>
      <w:r w:rsidR="00146A23" w:rsidRPr="00414752">
        <w:t xml:space="preserve">sugæslu </w:t>
      </w:r>
      <w:r w:rsidR="0055639C" w:rsidRPr="00414752">
        <w:t xml:space="preserve">, </w:t>
      </w:r>
      <w:r w:rsidR="009846B9" w:rsidRPr="00414752">
        <w:t xml:space="preserve">m.a. </w:t>
      </w:r>
      <w:r w:rsidR="00975350" w:rsidRPr="00414752">
        <w:t>að sálfræðiþjó</w:t>
      </w:r>
      <w:r w:rsidRPr="00414752">
        <w:t>nusta verði hluti af heilbrigðiskerfinu</w:t>
      </w:r>
      <w:r w:rsidR="0008589A" w:rsidRPr="00414752">
        <w:t>, það mun</w:t>
      </w:r>
      <w:r w:rsidRPr="00414752">
        <w:t xml:space="preserve"> skila sparnaði á öðrum sviðum</w:t>
      </w:r>
      <w:r w:rsidR="0008589A" w:rsidRPr="00414752">
        <w:t xml:space="preserve"> heilbrigðis</w:t>
      </w:r>
      <w:r w:rsidR="00B84D82" w:rsidRPr="00414752">
        <w:t>-</w:t>
      </w:r>
      <w:r w:rsidR="0008589A" w:rsidRPr="00414752">
        <w:t xml:space="preserve"> og félagsþjónustu.</w:t>
      </w:r>
      <w:r w:rsidR="005740C4">
        <w:t xml:space="preserve"> </w:t>
      </w:r>
      <w:r w:rsidR="00146A23" w:rsidRPr="00414752">
        <w:t>Öruggt aðgengi að fæðingarþjónustu eru grundvallar</w:t>
      </w:r>
      <w:r w:rsidR="005740C4">
        <w:t xml:space="preserve"> </w:t>
      </w:r>
      <w:r w:rsidR="00146A23" w:rsidRPr="00414752">
        <w:t>mannréttindi.</w:t>
      </w:r>
      <w:r w:rsidR="005740C4">
        <w:t xml:space="preserve"> </w:t>
      </w:r>
      <w:r w:rsidR="00B84D82" w:rsidRPr="00414752">
        <w:t xml:space="preserve">Við viljum styrkja </w:t>
      </w:r>
      <w:r w:rsidR="009846B9" w:rsidRPr="00414752">
        <w:t>þjónustu við börn og</w:t>
      </w:r>
      <w:r w:rsidR="005740C4">
        <w:t xml:space="preserve"> </w:t>
      </w:r>
      <w:r w:rsidR="009846B9" w:rsidRPr="00414752">
        <w:t xml:space="preserve">fullorðna til </w:t>
      </w:r>
      <w:r w:rsidR="009D330F" w:rsidRPr="00414752">
        <w:t xml:space="preserve">að </w:t>
      </w:r>
      <w:r w:rsidR="00290D8B" w:rsidRPr="00414752">
        <w:t xml:space="preserve">komast </w:t>
      </w:r>
      <w:r w:rsidR="00EE184D" w:rsidRPr="00414752">
        <w:t>úr</w:t>
      </w:r>
      <w:r w:rsidR="00290D8B" w:rsidRPr="00414752">
        <w:t>erfiðum lífsaðstæðum</w:t>
      </w:r>
      <w:r w:rsidR="005740C4">
        <w:t xml:space="preserve"> </w:t>
      </w:r>
      <w:r w:rsidR="0055639C" w:rsidRPr="00414752">
        <w:t xml:space="preserve">og </w:t>
      </w:r>
      <w:r w:rsidR="00BD5509" w:rsidRPr="00414752">
        <w:t xml:space="preserve">efla </w:t>
      </w:r>
      <w:r w:rsidR="009D54BA" w:rsidRPr="00414752">
        <w:t xml:space="preserve">stuðning og </w:t>
      </w:r>
      <w:r w:rsidR="00BD5509" w:rsidRPr="00414752">
        <w:t xml:space="preserve">úrræði ríkis og sveitarfélaga. </w:t>
      </w:r>
      <w:r w:rsidR="00D4074B" w:rsidRPr="00414752">
        <w:t xml:space="preserve">Leggja þarf ríka áherslu á úrræði fyrir börn </w:t>
      </w:r>
      <w:r w:rsidR="00C65B72" w:rsidRPr="00414752">
        <w:t xml:space="preserve">semorðið hafa </w:t>
      </w:r>
      <w:r w:rsidR="0055639C" w:rsidRPr="00414752">
        <w:t xml:space="preserve">fyrir </w:t>
      </w:r>
      <w:r w:rsidR="00C65B72" w:rsidRPr="00414752">
        <w:t>ofbeldi</w:t>
      </w:r>
      <w:r w:rsidR="00D4074B" w:rsidRPr="00414752">
        <w:t xml:space="preserve">. </w:t>
      </w:r>
      <w:r w:rsidR="00F421B6" w:rsidRPr="00414752">
        <w:t>Taka þarf sérstaklega á vandamálum barna sem glíma við</w:t>
      </w:r>
      <w:r w:rsidR="00226237">
        <w:t>geðræn vandkvæði.</w:t>
      </w:r>
      <w:r w:rsidR="005740C4">
        <w:t xml:space="preserve"> </w:t>
      </w:r>
      <w:r w:rsidR="00BD5509" w:rsidRPr="00414752">
        <w:t>Tryggja þarf öldruðum, öryrkjum og sjúkum, félagslegan stuðning</w:t>
      </w:r>
      <w:r w:rsidR="00414752">
        <w:t xml:space="preserve"> og</w:t>
      </w:r>
      <w:r w:rsidR="005740C4">
        <w:t xml:space="preserve"> </w:t>
      </w:r>
      <w:r w:rsidR="00BD5509" w:rsidRPr="00414752">
        <w:t>sálgæslu</w:t>
      </w:r>
      <w:r w:rsidR="00414752">
        <w:t>.</w:t>
      </w:r>
    </w:p>
    <w:p w:rsidR="00D84075" w:rsidRPr="00414752" w:rsidRDefault="00D84075" w:rsidP="00CB06D7">
      <w:pPr>
        <w:spacing w:after="60"/>
      </w:pPr>
      <w:r w:rsidRPr="00414752">
        <w:rPr>
          <w:b/>
        </w:rPr>
        <w:t>Menntakerfi</w:t>
      </w:r>
    </w:p>
    <w:p w:rsidR="00D84075" w:rsidRDefault="00D84075" w:rsidP="00CB06D7">
      <w:pPr>
        <w:spacing w:after="60"/>
        <w:rPr>
          <w:b/>
        </w:rPr>
      </w:pPr>
      <w:r w:rsidRPr="00414752">
        <w:t xml:space="preserve">Við leggjum áherslu á fjölbreytta menntun og möguleika til náms undir umsjá hins opinbera. Mikilvægt er að öll börn eigi gott aðgengi að uppbyggilegu námi, </w:t>
      </w:r>
      <w:r>
        <w:t xml:space="preserve">frá leikskólaaldri til framhaldsskóla, </w:t>
      </w:r>
      <w:r w:rsidRPr="00414752">
        <w:t xml:space="preserve">og fyrirbyggja þarf að </w:t>
      </w:r>
      <w:r w:rsidR="002F6ED8" w:rsidRPr="00F04607">
        <w:t xml:space="preserve">ungmenni </w:t>
      </w:r>
      <w:r w:rsidRPr="00F04607">
        <w:t>flosni</w:t>
      </w:r>
      <w:r w:rsidRPr="00414752">
        <w:t xml:space="preserve"> upp úr skóla. Menntun er grundvöllur efnahagslegrar velferðar einstaklinga og framfara þjóðarinnar og huga þarf að gæðum hennar á öllum skólastigum og með fjölbreyttu námsframboði</w:t>
      </w:r>
      <w:r>
        <w:t>,í verk</w:t>
      </w:r>
      <w:r w:rsidR="00F546A1">
        <w:t>-</w:t>
      </w:r>
      <w:r>
        <w:t xml:space="preserve"> og tækninám</w:t>
      </w:r>
      <w:r w:rsidR="001A0918" w:rsidRPr="002F6ED8">
        <w:t>i</w:t>
      </w:r>
      <w:r>
        <w:t xml:space="preserve">, </w:t>
      </w:r>
      <w:r w:rsidRPr="002F6ED8">
        <w:t>listnám</w:t>
      </w:r>
      <w:r w:rsidR="001A0918" w:rsidRPr="002F6ED8">
        <w:t>i</w:t>
      </w:r>
      <w:r w:rsidR="005740C4">
        <w:t xml:space="preserve"> </w:t>
      </w:r>
      <w:r>
        <w:t xml:space="preserve">og </w:t>
      </w:r>
      <w:r w:rsidR="002F6ED8">
        <w:t xml:space="preserve">bóknámi. </w:t>
      </w:r>
      <w:r w:rsidR="002F6ED8" w:rsidRPr="00F04607">
        <w:t>Þróa þarf áfram og bæta möguleika til fjarnáms</w:t>
      </w:r>
      <w:r w:rsidRPr="00F04607">
        <w:t xml:space="preserve">. </w:t>
      </w:r>
      <w:r w:rsidRPr="00414752">
        <w:t>Mikilvægt er að einstaklingar eigi val og geti byggt á styrkleikum sínum</w:t>
      </w:r>
      <w:r w:rsidRPr="00D84075">
        <w:t>.</w:t>
      </w:r>
    </w:p>
    <w:p w:rsidR="00D84075" w:rsidRPr="00414752" w:rsidRDefault="00D84075" w:rsidP="00CB06D7">
      <w:pPr>
        <w:spacing w:after="60"/>
      </w:pPr>
      <w:r w:rsidRPr="00414752">
        <w:rPr>
          <w:b/>
        </w:rPr>
        <w:t>Húsnæði er undirstaða félagslegs öryggis</w:t>
      </w:r>
    </w:p>
    <w:p w:rsidR="00886827" w:rsidRDefault="00D84075" w:rsidP="00CB06D7">
      <w:pPr>
        <w:spacing w:after="60"/>
        <w:jc w:val="both"/>
      </w:pPr>
      <w:r w:rsidRPr="00414752">
        <w:t>Við leggjum áherslu á að allir eiga rétt á þaki yfir höfuðið. Mikilvægt er að fólk hafi möguleika til að velja búsetuform, þ.e. að kaupa húsnæði, búseturétt eða leigja. Tryggja þarf möguleika fólks til að eignast húsnæði á viðráðanlegum lánakjörum og aðgengi að tryggu húsnæði á leigumarkaði.</w:t>
      </w:r>
      <w:r w:rsidR="005740C4">
        <w:t xml:space="preserve"> </w:t>
      </w:r>
      <w:r w:rsidR="00886827">
        <w:t xml:space="preserve">Hið opinbera þarf </w:t>
      </w:r>
      <w:r w:rsidR="00886827" w:rsidRPr="00414752">
        <w:t>að jafna stöðu landsmanna til aðgengis að lánsfé til íbúðabygginga óháð búsetu og tryggja meiri jöfnuð í gegnum skattkerfið.</w:t>
      </w:r>
    </w:p>
    <w:p w:rsidR="00DE1291" w:rsidRPr="00414752" w:rsidRDefault="00DE1291" w:rsidP="00CB06D7">
      <w:pPr>
        <w:spacing w:after="60"/>
        <w:rPr>
          <w:b/>
        </w:rPr>
      </w:pPr>
      <w:r w:rsidRPr="00414752">
        <w:rPr>
          <w:b/>
        </w:rPr>
        <w:t>Skuldamál heimila og verðtrygging</w:t>
      </w:r>
    </w:p>
    <w:p w:rsidR="00886827" w:rsidRDefault="001F75AB" w:rsidP="00CB06D7">
      <w:pPr>
        <w:spacing w:after="60"/>
        <w:jc w:val="both"/>
      </w:pPr>
      <w:r w:rsidRPr="00414752">
        <w:t xml:space="preserve">Endurskoðun verðtryggingar og lækkun </w:t>
      </w:r>
      <w:r w:rsidR="00ED50D8" w:rsidRPr="00F04607">
        <w:t>verðbólgu</w:t>
      </w:r>
      <w:r w:rsidR="00ED50D8">
        <w:t xml:space="preserve"> og </w:t>
      </w:r>
      <w:r w:rsidRPr="00414752">
        <w:t xml:space="preserve">vaxtakostnaðar er forgangsverkefni næsta kjörtímabils. </w:t>
      </w:r>
      <w:r w:rsidR="0071569D">
        <w:t>V</w:t>
      </w:r>
      <w:r w:rsidR="003F20C5" w:rsidRPr="00414752">
        <w:t>erðtrygging</w:t>
      </w:r>
      <w:r w:rsidR="0071569D">
        <w:t xml:space="preserve"> til </w:t>
      </w:r>
      <w:r w:rsidR="00DC7B1D" w:rsidRPr="00414752">
        <w:t>vísitölu neysluverðs</w:t>
      </w:r>
      <w:r w:rsidR="0071569D">
        <w:t>,</w:t>
      </w:r>
      <w:r w:rsidR="003F20C5" w:rsidRPr="00414752">
        <w:t xml:space="preserve"> kyndir undir verðbólgu</w:t>
      </w:r>
      <w:r w:rsidR="002256FC">
        <w:t xml:space="preserve"> og hefur hækkað</w:t>
      </w:r>
      <w:r w:rsidR="005740C4">
        <w:t xml:space="preserve"> </w:t>
      </w:r>
      <w:r w:rsidR="002256FC">
        <w:t>höfuðstól lána um milljónir</w:t>
      </w:r>
      <w:r w:rsidR="001A0918">
        <w:t xml:space="preserve">, </w:t>
      </w:r>
      <w:r w:rsidR="002118B4">
        <w:t>á heimili.</w:t>
      </w:r>
      <w:r w:rsidR="005740C4">
        <w:t xml:space="preserve"> </w:t>
      </w:r>
      <w:r w:rsidRPr="00414752">
        <w:t xml:space="preserve">Við teljum að enn séu óunnin verk eftir hrunið við að leiðrétta stökkbreytingu </w:t>
      </w:r>
      <w:r w:rsidR="00E42BA7">
        <w:t xml:space="preserve">verðtryggðra </w:t>
      </w:r>
      <w:r w:rsidRPr="00414752">
        <w:t>húsnæðislána</w:t>
      </w:r>
      <w:r w:rsidR="009D54BA" w:rsidRPr="00414752">
        <w:t xml:space="preserve"> sem hafa</w:t>
      </w:r>
      <w:r w:rsidR="009846B9" w:rsidRPr="00414752">
        <w:t xml:space="preserve"> nú þegar-</w:t>
      </w:r>
      <w:r w:rsidR="009D54BA" w:rsidRPr="00414752">
        <w:t xml:space="preserve"> og eru að kollsteypa fjölda heimila</w:t>
      </w:r>
      <w:r w:rsidR="00DC7B1D" w:rsidRPr="00414752">
        <w:t xml:space="preserve">. </w:t>
      </w:r>
      <w:r w:rsidR="00A94631" w:rsidRPr="00414752">
        <w:t>Regnboginn</w:t>
      </w:r>
      <w:r w:rsidR="00715E5D" w:rsidRPr="00414752">
        <w:t xml:space="preserve"> munvinna að því með öðrum að </w:t>
      </w:r>
      <w:r w:rsidR="00715E5D" w:rsidRPr="009F0F7B">
        <w:t>verðtrygg</w:t>
      </w:r>
      <w:r w:rsidR="00F546A1" w:rsidRPr="009F0F7B">
        <w:t>ing verði afnumin og</w:t>
      </w:r>
      <w:r w:rsidR="005740C4">
        <w:t xml:space="preserve"> </w:t>
      </w:r>
      <w:r w:rsidR="00715E5D" w:rsidRPr="00414752">
        <w:t>húsnæðislán leiðrétt. R</w:t>
      </w:r>
      <w:r w:rsidRPr="00414752">
        <w:t>áðast</w:t>
      </w:r>
      <w:r w:rsidR="00715E5D" w:rsidRPr="00414752">
        <w:t xml:space="preserve"> verður</w:t>
      </w:r>
      <w:r w:rsidRPr="00414752">
        <w:t xml:space="preserve"> í aðgerðir sem duga til að tryggja viðunandi eiginfjárstöðu heimilanna í landinu. </w:t>
      </w:r>
    </w:p>
    <w:p w:rsidR="00226237" w:rsidRDefault="00226237" w:rsidP="00CB06D7">
      <w:pPr>
        <w:spacing w:after="60"/>
        <w:jc w:val="both"/>
      </w:pPr>
    </w:p>
    <w:p w:rsidR="00226237" w:rsidRPr="003835D8" w:rsidRDefault="00226237" w:rsidP="00CB06D7">
      <w:pPr>
        <w:spacing w:after="60"/>
        <w:jc w:val="both"/>
      </w:pPr>
      <w:r>
        <w:t>Stefnuyfirlýsing Regnbogans er enn í mótun.</w:t>
      </w:r>
    </w:p>
    <w:sectPr w:rsidR="00226237" w:rsidRPr="003835D8" w:rsidSect="00AD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65"/>
    <w:rsid w:val="00007A87"/>
    <w:rsid w:val="0001070F"/>
    <w:rsid w:val="00025EDA"/>
    <w:rsid w:val="00050FD6"/>
    <w:rsid w:val="0008589A"/>
    <w:rsid w:val="00085C9B"/>
    <w:rsid w:val="000A3253"/>
    <w:rsid w:val="000B4775"/>
    <w:rsid w:val="000D2DB5"/>
    <w:rsid w:val="000F3FA9"/>
    <w:rsid w:val="00107B8E"/>
    <w:rsid w:val="001147EB"/>
    <w:rsid w:val="00146A23"/>
    <w:rsid w:val="00164904"/>
    <w:rsid w:val="001706DB"/>
    <w:rsid w:val="00171CEA"/>
    <w:rsid w:val="00186F03"/>
    <w:rsid w:val="001A0918"/>
    <w:rsid w:val="001B73E9"/>
    <w:rsid w:val="001F75AB"/>
    <w:rsid w:val="00203A92"/>
    <w:rsid w:val="00206A9C"/>
    <w:rsid w:val="002118B4"/>
    <w:rsid w:val="002256FC"/>
    <w:rsid w:val="00226237"/>
    <w:rsid w:val="0023092D"/>
    <w:rsid w:val="002427E9"/>
    <w:rsid w:val="00244482"/>
    <w:rsid w:val="00262039"/>
    <w:rsid w:val="00263DFD"/>
    <w:rsid w:val="00290D8B"/>
    <w:rsid w:val="0029356B"/>
    <w:rsid w:val="002A13D3"/>
    <w:rsid w:val="002A517F"/>
    <w:rsid w:val="002A7FA9"/>
    <w:rsid w:val="002E63C4"/>
    <w:rsid w:val="002F6ED8"/>
    <w:rsid w:val="0030142C"/>
    <w:rsid w:val="003019FA"/>
    <w:rsid w:val="003126E9"/>
    <w:rsid w:val="0032270A"/>
    <w:rsid w:val="00347C0C"/>
    <w:rsid w:val="00357C82"/>
    <w:rsid w:val="003835D8"/>
    <w:rsid w:val="003856D3"/>
    <w:rsid w:val="003A2560"/>
    <w:rsid w:val="003C0ED1"/>
    <w:rsid w:val="003C2F88"/>
    <w:rsid w:val="003D4211"/>
    <w:rsid w:val="003D6372"/>
    <w:rsid w:val="003F20C5"/>
    <w:rsid w:val="004012EE"/>
    <w:rsid w:val="00401367"/>
    <w:rsid w:val="0041085D"/>
    <w:rsid w:val="00414752"/>
    <w:rsid w:val="00427FAA"/>
    <w:rsid w:val="00434383"/>
    <w:rsid w:val="004371D0"/>
    <w:rsid w:val="00445923"/>
    <w:rsid w:val="004659B8"/>
    <w:rsid w:val="00474E2D"/>
    <w:rsid w:val="00481179"/>
    <w:rsid w:val="004926EA"/>
    <w:rsid w:val="004C6B21"/>
    <w:rsid w:val="00503232"/>
    <w:rsid w:val="005410B5"/>
    <w:rsid w:val="0055639C"/>
    <w:rsid w:val="005740C4"/>
    <w:rsid w:val="00590CA3"/>
    <w:rsid w:val="005A5C2A"/>
    <w:rsid w:val="005E41F1"/>
    <w:rsid w:val="00631ACA"/>
    <w:rsid w:val="00635D7D"/>
    <w:rsid w:val="006524AE"/>
    <w:rsid w:val="00655F3C"/>
    <w:rsid w:val="00664165"/>
    <w:rsid w:val="00670938"/>
    <w:rsid w:val="006711C0"/>
    <w:rsid w:val="00696177"/>
    <w:rsid w:val="006C6BFE"/>
    <w:rsid w:val="006D4F48"/>
    <w:rsid w:val="006F655B"/>
    <w:rsid w:val="00700737"/>
    <w:rsid w:val="0071569D"/>
    <w:rsid w:val="00715E5D"/>
    <w:rsid w:val="00746401"/>
    <w:rsid w:val="00750062"/>
    <w:rsid w:val="007A7EBA"/>
    <w:rsid w:val="007C2E10"/>
    <w:rsid w:val="007C3222"/>
    <w:rsid w:val="007C5E40"/>
    <w:rsid w:val="007C662A"/>
    <w:rsid w:val="007D23D4"/>
    <w:rsid w:val="007D5C0A"/>
    <w:rsid w:val="007E5B5C"/>
    <w:rsid w:val="007F5AEE"/>
    <w:rsid w:val="00852D00"/>
    <w:rsid w:val="00861228"/>
    <w:rsid w:val="00880833"/>
    <w:rsid w:val="00886827"/>
    <w:rsid w:val="008C48E2"/>
    <w:rsid w:val="008D25D2"/>
    <w:rsid w:val="008E4C76"/>
    <w:rsid w:val="008F0D3E"/>
    <w:rsid w:val="008F40BE"/>
    <w:rsid w:val="009156F9"/>
    <w:rsid w:val="009163B0"/>
    <w:rsid w:val="00921C45"/>
    <w:rsid w:val="00963298"/>
    <w:rsid w:val="00975350"/>
    <w:rsid w:val="009846B9"/>
    <w:rsid w:val="009A1EEF"/>
    <w:rsid w:val="009D330F"/>
    <w:rsid w:val="009D54BA"/>
    <w:rsid w:val="009E4A9F"/>
    <w:rsid w:val="009F0F7B"/>
    <w:rsid w:val="009F1524"/>
    <w:rsid w:val="00A165B1"/>
    <w:rsid w:val="00A4698F"/>
    <w:rsid w:val="00A70434"/>
    <w:rsid w:val="00A94631"/>
    <w:rsid w:val="00AA0287"/>
    <w:rsid w:val="00AA316F"/>
    <w:rsid w:val="00AB1ADA"/>
    <w:rsid w:val="00AB2C5D"/>
    <w:rsid w:val="00AC1B4B"/>
    <w:rsid w:val="00AD11B3"/>
    <w:rsid w:val="00AD4FA6"/>
    <w:rsid w:val="00AE4596"/>
    <w:rsid w:val="00B41A8C"/>
    <w:rsid w:val="00B468BC"/>
    <w:rsid w:val="00B73E51"/>
    <w:rsid w:val="00B84D82"/>
    <w:rsid w:val="00B973FD"/>
    <w:rsid w:val="00B97624"/>
    <w:rsid w:val="00BA3307"/>
    <w:rsid w:val="00BC24A4"/>
    <w:rsid w:val="00BC69CC"/>
    <w:rsid w:val="00BD4CCE"/>
    <w:rsid w:val="00BD5509"/>
    <w:rsid w:val="00BE271A"/>
    <w:rsid w:val="00C10310"/>
    <w:rsid w:val="00C2033A"/>
    <w:rsid w:val="00C65B72"/>
    <w:rsid w:val="00C72D3F"/>
    <w:rsid w:val="00C90F39"/>
    <w:rsid w:val="00C9371B"/>
    <w:rsid w:val="00CB007C"/>
    <w:rsid w:val="00CB01D1"/>
    <w:rsid w:val="00CB06D7"/>
    <w:rsid w:val="00CB791C"/>
    <w:rsid w:val="00CC24F3"/>
    <w:rsid w:val="00CC3A0B"/>
    <w:rsid w:val="00CE05E7"/>
    <w:rsid w:val="00D05A2D"/>
    <w:rsid w:val="00D113F8"/>
    <w:rsid w:val="00D4074B"/>
    <w:rsid w:val="00D43A9B"/>
    <w:rsid w:val="00D5546F"/>
    <w:rsid w:val="00D5694B"/>
    <w:rsid w:val="00D61D0D"/>
    <w:rsid w:val="00D7088F"/>
    <w:rsid w:val="00D733E0"/>
    <w:rsid w:val="00D84075"/>
    <w:rsid w:val="00D8493D"/>
    <w:rsid w:val="00D928D5"/>
    <w:rsid w:val="00D9747D"/>
    <w:rsid w:val="00DB54DA"/>
    <w:rsid w:val="00DC14F9"/>
    <w:rsid w:val="00DC7B1D"/>
    <w:rsid w:val="00DD008B"/>
    <w:rsid w:val="00DD3407"/>
    <w:rsid w:val="00DE1291"/>
    <w:rsid w:val="00DF49C6"/>
    <w:rsid w:val="00E07EA5"/>
    <w:rsid w:val="00E11E9A"/>
    <w:rsid w:val="00E37241"/>
    <w:rsid w:val="00E42BA7"/>
    <w:rsid w:val="00E43878"/>
    <w:rsid w:val="00E6729D"/>
    <w:rsid w:val="00E75A9B"/>
    <w:rsid w:val="00E938A9"/>
    <w:rsid w:val="00E95170"/>
    <w:rsid w:val="00E95543"/>
    <w:rsid w:val="00EC5CC7"/>
    <w:rsid w:val="00ED50D8"/>
    <w:rsid w:val="00EE0793"/>
    <w:rsid w:val="00EE184D"/>
    <w:rsid w:val="00EE2338"/>
    <w:rsid w:val="00EF3169"/>
    <w:rsid w:val="00F04607"/>
    <w:rsid w:val="00F41FAE"/>
    <w:rsid w:val="00F421B6"/>
    <w:rsid w:val="00F546A1"/>
    <w:rsid w:val="00F56583"/>
    <w:rsid w:val="00F76A49"/>
    <w:rsid w:val="00F930B7"/>
    <w:rsid w:val="00FA24FF"/>
    <w:rsid w:val="00FB0E61"/>
    <w:rsid w:val="00FC6B8B"/>
    <w:rsid w:val="00FE74F8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A6"/>
    <w:pPr>
      <w:spacing w:after="200" w:line="276" w:lineRule="auto"/>
    </w:pPr>
    <w:rPr>
      <w:lang w:val="is-I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BalloonTextChar"/>
    <w:uiPriority w:val="99"/>
    <w:semiHidden/>
    <w:unhideWhenUsed/>
    <w:rsid w:val="007C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typeiafsnit"/>
    <w:link w:val="Markeringsbobletekst"/>
    <w:uiPriority w:val="99"/>
    <w:semiHidden/>
    <w:rsid w:val="007C5E40"/>
    <w:rPr>
      <w:rFonts w:ascii="Tahoma" w:hAnsi="Tahoma" w:cs="Tahoma"/>
      <w:sz w:val="16"/>
      <w:szCs w:val="16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A6"/>
    <w:pPr>
      <w:spacing w:after="200" w:line="276" w:lineRule="auto"/>
    </w:pPr>
    <w:rPr>
      <w:lang w:val="is-I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BalloonTextChar"/>
    <w:uiPriority w:val="99"/>
    <w:semiHidden/>
    <w:unhideWhenUsed/>
    <w:rsid w:val="007C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typeiafsnit"/>
    <w:link w:val="Markeringsbobletekst"/>
    <w:uiPriority w:val="99"/>
    <w:semiHidden/>
    <w:rsid w:val="007C5E40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B83C-68F5-4BF4-99D0-5E6876DF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1027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Sjálfstæðissinnar bjóða fram lista undir merkjum þjóðfrelsis, jafnréttis, sjálfbærrar þróunar, mannréttinda og félagshyggju</vt:lpstr>
      <vt:lpstr>Sjálfstæðissinnar bjóða fram lista undir merkjum þjóðfrelsis, jafnréttis, sjálfbærrar þróunar, mannréttinda og félagshyggju</vt:lpstr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Sjálfstæðissinnar bjóða fram lista undir merkjum þjóðfrelsis, jafnréttis, sjálfbærrar þróunar, mannréttinda og félagshyggju</dc:title>
  <dc:creator>Bjarni</dc:creator>
  <cp:lastModifiedBy>brim</cp:lastModifiedBy>
  <cp:revision>2</cp:revision>
  <cp:lastPrinted>2013-03-24T11:05:00Z</cp:lastPrinted>
  <dcterms:created xsi:type="dcterms:W3CDTF">2013-03-27T22:14:00Z</dcterms:created>
  <dcterms:modified xsi:type="dcterms:W3CDTF">2013-03-27T22:14:00Z</dcterms:modified>
</cp:coreProperties>
</file>