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0CD3" w:rsidRDefault="004A77F9" w:rsidP="009A0CD3">
      <w:pPr>
        <w:pStyle w:val="IntenseQuote"/>
        <w:spacing w:line="240" w:lineRule="auto"/>
        <w:jc w:val="center"/>
        <w:rPr>
          <w:sz w:val="44"/>
          <w:szCs w:val="44"/>
          <w:lang w:val="is-IS"/>
        </w:rPr>
      </w:pPr>
      <w:r>
        <w:rPr>
          <w:sz w:val="44"/>
          <w:szCs w:val="44"/>
          <w:lang w:val="is-IS"/>
        </w:rPr>
        <w:t>Æskulýðnefnd Snæfellings</w:t>
      </w:r>
    </w:p>
    <w:p w:rsidR="004A77F9" w:rsidRPr="009A0CD3" w:rsidRDefault="004A77F9" w:rsidP="009A0CD3">
      <w:pPr>
        <w:pStyle w:val="IntenseQuote"/>
        <w:spacing w:line="240" w:lineRule="auto"/>
        <w:jc w:val="center"/>
        <w:rPr>
          <w:sz w:val="36"/>
          <w:szCs w:val="36"/>
          <w:lang w:val="is-IS"/>
        </w:rPr>
      </w:pPr>
      <w:r w:rsidRPr="009A0CD3">
        <w:rPr>
          <w:sz w:val="36"/>
          <w:szCs w:val="36"/>
          <w:lang w:val="is-IS"/>
        </w:rPr>
        <w:t>Árskýrsla 201</w:t>
      </w:r>
      <w:r w:rsidR="00C84F7B" w:rsidRPr="009A0CD3">
        <w:rPr>
          <w:sz w:val="36"/>
          <w:szCs w:val="36"/>
          <w:lang w:val="is-IS"/>
        </w:rPr>
        <w:t>7</w:t>
      </w:r>
    </w:p>
    <w:p w:rsidR="004A77F9" w:rsidRDefault="004A77F9" w:rsidP="004A77F9">
      <w:pPr>
        <w:rPr>
          <w:lang w:val="is-IS"/>
        </w:rPr>
      </w:pPr>
    </w:p>
    <w:p w:rsidR="00A1413B" w:rsidRDefault="009A0CD3">
      <w:pPr>
        <w:rPr>
          <w:lang w:val="is-IS"/>
        </w:rPr>
      </w:pPr>
      <w:r w:rsidRPr="009A0CD3">
        <w:rPr>
          <w:b/>
          <w:lang w:val="is-IS"/>
        </w:rPr>
        <w:t>Nefndarmeðlimir eru</w:t>
      </w:r>
      <w:r>
        <w:rPr>
          <w:lang w:val="is-IS"/>
        </w:rPr>
        <w:t>:</w:t>
      </w:r>
      <w:r w:rsidR="004A77F9">
        <w:rPr>
          <w:lang w:val="is-IS"/>
        </w:rPr>
        <w:t xml:space="preserve"> Nadine Walter, Veronica</w:t>
      </w:r>
      <w:r>
        <w:rPr>
          <w:lang w:val="is-IS"/>
        </w:rPr>
        <w:t xml:space="preserve"> Osterhammer, Lárus Guðmundsson og </w:t>
      </w:r>
      <w:r w:rsidR="004A77F9">
        <w:rPr>
          <w:lang w:val="is-IS"/>
        </w:rPr>
        <w:t xml:space="preserve">Heimir Ívarsson.  </w:t>
      </w:r>
    </w:p>
    <w:p w:rsidR="009A0CD3" w:rsidRDefault="009A0CD3">
      <w:pPr>
        <w:rPr>
          <w:lang w:val="is-IS"/>
        </w:rPr>
      </w:pPr>
    </w:p>
    <w:p w:rsidR="00BE1020" w:rsidRPr="00C84F7B" w:rsidRDefault="00C84F7B">
      <w:pPr>
        <w:rPr>
          <w:b/>
          <w:u w:val="single"/>
          <w:lang w:val="is-IS"/>
        </w:rPr>
      </w:pPr>
      <w:r w:rsidRPr="00C84F7B">
        <w:rPr>
          <w:b/>
          <w:u w:val="single"/>
          <w:lang w:val="is-IS"/>
        </w:rPr>
        <w:t xml:space="preserve">Apríl </w:t>
      </w:r>
    </w:p>
    <w:p w:rsidR="009A0CD3" w:rsidRDefault="009A0CD3">
      <w:pPr>
        <w:rPr>
          <w:lang w:val="is-IS"/>
        </w:rPr>
      </w:pPr>
      <w:r>
        <w:rPr>
          <w:lang w:val="is-IS"/>
        </w:rPr>
        <w:t>Auglýst voru unglingaskipti til Þýskalands, ferðin var fyrirhuguð í ágúst 2017.</w:t>
      </w:r>
    </w:p>
    <w:p w:rsidR="009A0CD3" w:rsidRDefault="009A0CD3">
      <w:pPr>
        <w:rPr>
          <w:lang w:val="is-IS"/>
        </w:rPr>
      </w:pPr>
    </w:p>
    <w:p w:rsidR="00C84F7B" w:rsidRPr="00C84F7B" w:rsidRDefault="00C84F7B">
      <w:pPr>
        <w:rPr>
          <w:b/>
          <w:u w:val="single"/>
          <w:lang w:val="is-IS"/>
        </w:rPr>
      </w:pPr>
      <w:r w:rsidRPr="00C84F7B">
        <w:rPr>
          <w:b/>
          <w:u w:val="single"/>
          <w:lang w:val="is-IS"/>
        </w:rPr>
        <w:t>Maí</w:t>
      </w:r>
    </w:p>
    <w:p w:rsidR="009A0CD3" w:rsidRDefault="009A0CD3">
      <w:pPr>
        <w:rPr>
          <w:lang w:val="is-IS"/>
        </w:rPr>
      </w:pPr>
      <w:r>
        <w:rPr>
          <w:lang w:val="is-IS"/>
        </w:rPr>
        <w:t>Því miður náðist ekki lágmarksfjöldi í ofangreinda ferð og var henni því frestað til sumars 2018.</w:t>
      </w:r>
      <w:bookmarkStart w:id="0" w:name="_GoBack"/>
      <w:bookmarkEnd w:id="0"/>
    </w:p>
    <w:p w:rsidR="00C84F7B" w:rsidRDefault="00C84F7B">
      <w:pPr>
        <w:rPr>
          <w:lang w:val="is-IS"/>
        </w:rPr>
      </w:pPr>
    </w:p>
    <w:p w:rsidR="00C84F7B" w:rsidRPr="00C84F7B" w:rsidRDefault="00C84F7B">
      <w:pPr>
        <w:rPr>
          <w:b/>
          <w:u w:val="single"/>
          <w:lang w:val="is-IS"/>
        </w:rPr>
      </w:pPr>
      <w:r w:rsidRPr="00C84F7B">
        <w:rPr>
          <w:b/>
          <w:u w:val="single"/>
          <w:lang w:val="is-IS"/>
        </w:rPr>
        <w:t>Október</w:t>
      </w:r>
    </w:p>
    <w:p w:rsidR="00C84F7B" w:rsidRPr="00C84F7B" w:rsidRDefault="00C84F7B">
      <w:pPr>
        <w:rPr>
          <w:i/>
          <w:lang w:val="is-IS"/>
        </w:rPr>
      </w:pPr>
      <w:r w:rsidRPr="00C84F7B">
        <w:rPr>
          <w:i/>
          <w:lang w:val="is-IS"/>
        </w:rPr>
        <w:t>Ratleikur – Bingó – Pizzu</w:t>
      </w:r>
      <w:r w:rsidR="009A0CD3">
        <w:rPr>
          <w:i/>
          <w:lang w:val="is-IS"/>
        </w:rPr>
        <w:t>hlaðborð</w:t>
      </w:r>
    </w:p>
    <w:p w:rsidR="00C84F7B" w:rsidRPr="00C84F7B" w:rsidRDefault="00C84F7B">
      <w:pPr>
        <w:rPr>
          <w:lang w:val="is-IS"/>
        </w:rPr>
      </w:pPr>
      <w:r w:rsidRPr="00C84F7B">
        <w:rPr>
          <w:lang w:val="is-IS"/>
        </w:rPr>
        <w:t xml:space="preserve">Um 20 börn og unglingar </w:t>
      </w:r>
      <w:r w:rsidR="009A0CD3">
        <w:rPr>
          <w:lang w:val="is-IS"/>
        </w:rPr>
        <w:t xml:space="preserve">mættu ásamt foreldrum í hesthúsahverfið í Stykkishólmi klukkan 17:00. Farið var í fjörugan ratleik um svæðið þar sem leystar voru allskonar þrautir og getraunir sem allar tengdust hestamennskunni og hesthúsahverfinu. Krakkarnir voru mjög duglegir og hugmyndaríkir. Þá næst var farið í Nesbrauð í Stykkishólmi og spilað skemmtilegt Bingó. Hópurinn endaði svo daginn með pizzuhlaðborði í bakaríinu. Dagurinn var í heild sinni frábær - skemmtilegur hittingur fyrir börn og unglinga á Snæfellsnesinu. </w:t>
      </w:r>
    </w:p>
    <w:p w:rsidR="00C84F7B" w:rsidRDefault="00885FD9">
      <w:pPr>
        <w:rPr>
          <w:lang w:val="is-IS"/>
        </w:rPr>
      </w:pPr>
      <w:r>
        <w:rPr>
          <w:noProof/>
          <w:lang w:val="en-US"/>
        </w:rPr>
        <w:drawing>
          <wp:anchor distT="0" distB="0" distL="114300" distR="114300" simplePos="0" relativeHeight="251659264" behindDoc="1" locked="0" layoutInCell="1" allowOverlap="1" wp14:anchorId="6A4F7F78" wp14:editId="06D9FFA1">
            <wp:simplePos x="0" y="0"/>
            <wp:positionH relativeFrom="column">
              <wp:posOffset>1692910</wp:posOffset>
            </wp:positionH>
            <wp:positionV relativeFrom="paragraph">
              <wp:posOffset>1579245</wp:posOffset>
            </wp:positionV>
            <wp:extent cx="2052320" cy="3731895"/>
            <wp:effectExtent l="476250" t="266700" r="519430" b="325755"/>
            <wp:wrapTight wrapText="bothSides">
              <wp:wrapPolygon edited="0">
                <wp:start x="-901" y="-376"/>
                <wp:lineTo x="-1592" y="-61"/>
                <wp:lineTo x="-864" y="1657"/>
                <wp:lineTo x="-1645" y="1757"/>
                <wp:lineTo x="-918" y="3475"/>
                <wp:lineTo x="-1699" y="3575"/>
                <wp:lineTo x="-831" y="7087"/>
                <wp:lineTo x="-1612" y="7187"/>
                <wp:lineTo x="-885" y="8905"/>
                <wp:lineTo x="-1666" y="9005"/>
                <wp:lineTo x="-797" y="12516"/>
                <wp:lineTo x="-1578" y="12616"/>
                <wp:lineTo x="-851" y="14335"/>
                <wp:lineTo x="-1632" y="14435"/>
                <wp:lineTo x="-905" y="16153"/>
                <wp:lineTo x="-1686" y="16253"/>
                <wp:lineTo x="-818" y="19764"/>
                <wp:lineTo x="-1599" y="19864"/>
                <wp:lineTo x="-872" y="21583"/>
                <wp:lineTo x="8448" y="22201"/>
                <wp:lineTo x="20801" y="22205"/>
                <wp:lineTo x="21087" y="22395"/>
                <wp:lineTo x="22844" y="22170"/>
                <wp:lineTo x="23006" y="16715"/>
                <wp:lineTo x="22865" y="14922"/>
                <wp:lineTo x="23026" y="9467"/>
                <wp:lineTo x="22885" y="7674"/>
                <wp:lineTo x="22993" y="4038"/>
                <wp:lineTo x="22851" y="2244"/>
                <wp:lineTo x="22905" y="426"/>
                <wp:lineTo x="22678" y="-111"/>
                <wp:lineTo x="17296" y="-667"/>
                <wp:lineTo x="15539" y="-442"/>
                <wp:lineTo x="14812" y="-2161"/>
                <wp:lineTo x="856" y="-601"/>
                <wp:lineTo x="-901" y="-376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2310309_10210896655435455_166530964870575565_n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786117">
                      <a:off x="0" y="0"/>
                      <a:ext cx="2052320" cy="373189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60288" behindDoc="1" locked="0" layoutInCell="1" allowOverlap="1" wp14:anchorId="6C149AE0" wp14:editId="6D866CA6">
            <wp:simplePos x="0" y="0"/>
            <wp:positionH relativeFrom="column">
              <wp:posOffset>4343400</wp:posOffset>
            </wp:positionH>
            <wp:positionV relativeFrom="paragraph">
              <wp:posOffset>918210</wp:posOffset>
            </wp:positionV>
            <wp:extent cx="1988820" cy="3616325"/>
            <wp:effectExtent l="76200" t="76200" r="125730" b="136525"/>
            <wp:wrapTight wrapText="bothSides">
              <wp:wrapPolygon edited="0">
                <wp:start x="-414" y="-455"/>
                <wp:lineTo x="-828" y="-341"/>
                <wp:lineTo x="-828" y="21847"/>
                <wp:lineTo x="-414" y="22302"/>
                <wp:lineTo x="22345" y="22302"/>
                <wp:lineTo x="22759" y="21619"/>
                <wp:lineTo x="22759" y="1479"/>
                <wp:lineTo x="22345" y="-228"/>
                <wp:lineTo x="22345" y="-455"/>
                <wp:lineTo x="-414" y="-455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2365622_10210896654515432_3781652386576835478_n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8820" cy="361632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85FD9" w:rsidRDefault="00885FD9">
      <w:pPr>
        <w:rPr>
          <w:lang w:val="is-IS"/>
        </w:rPr>
      </w:pPr>
      <w:r>
        <w:rPr>
          <w:noProof/>
          <w:lang w:val="en-US"/>
        </w:rPr>
        <w:drawing>
          <wp:anchor distT="0" distB="0" distL="114300" distR="114300" simplePos="0" relativeHeight="251658240" behindDoc="1" locked="0" layoutInCell="1" allowOverlap="1" wp14:anchorId="587D7F7F" wp14:editId="619119BB">
            <wp:simplePos x="0" y="0"/>
            <wp:positionH relativeFrom="column">
              <wp:posOffset>-180975</wp:posOffset>
            </wp:positionH>
            <wp:positionV relativeFrom="paragraph">
              <wp:posOffset>481965</wp:posOffset>
            </wp:positionV>
            <wp:extent cx="1931670" cy="3511550"/>
            <wp:effectExtent l="228600" t="152400" r="278130" b="203200"/>
            <wp:wrapTopAndBottom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2310373_10210896654835440_4588115550481973107_n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1292306">
                      <a:off x="0" y="0"/>
                      <a:ext cx="1931670" cy="351155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t xml:space="preserve">         </w:t>
      </w:r>
    </w:p>
    <w:p w:rsidR="00A1413B" w:rsidRDefault="00885FD9" w:rsidP="00A1413B">
      <w:pPr>
        <w:jc w:val="center"/>
        <w:rPr>
          <w:lang w:val="is-IS"/>
        </w:rPr>
      </w:pPr>
      <w:r>
        <w:rPr>
          <w:noProof/>
          <w:lang w:val="en-US"/>
        </w:rPr>
        <w:lastRenderedPageBreak/>
        <w:drawing>
          <wp:inline distT="0" distB="0" distL="0" distR="0" wp14:anchorId="3654C9E0" wp14:editId="6DD177EE">
            <wp:extent cx="2326005" cy="4229100"/>
            <wp:effectExtent l="76200" t="76200" r="131445" b="13335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2448579_10210896656715487_7584547430010708644_n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6005" cy="422910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drawing>
          <wp:inline distT="0" distB="0" distL="0" distR="0">
            <wp:extent cx="2082927" cy="3787140"/>
            <wp:effectExtent l="438150" t="247650" r="488950" b="30861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2366603_10210896656075471_8768566284812619694_n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702913">
                      <a:off x="0" y="0"/>
                      <a:ext cx="2082927" cy="378714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A1413B" w:rsidRDefault="00A1413B">
      <w:pPr>
        <w:rPr>
          <w:u w:val="single"/>
          <w:lang w:val="is-IS"/>
        </w:rPr>
      </w:pPr>
    </w:p>
    <w:p w:rsidR="004A77F9" w:rsidRPr="00D2053D" w:rsidRDefault="004A77F9" w:rsidP="00A1413B">
      <w:pPr>
        <w:ind w:left="1440" w:firstLine="720"/>
        <w:rPr>
          <w:lang w:val="is-IS"/>
        </w:rPr>
      </w:pPr>
    </w:p>
    <w:p w:rsidR="00BE1020" w:rsidRDefault="00BE1020" w:rsidP="00A1413B">
      <w:pPr>
        <w:pStyle w:val="ListParagraph"/>
        <w:ind w:hanging="720"/>
        <w:rPr>
          <w:lang w:val="is-IS"/>
        </w:rPr>
      </w:pPr>
    </w:p>
    <w:p w:rsidR="00A1413B" w:rsidRPr="00C84F7B" w:rsidRDefault="00A1413B" w:rsidP="00A1413B">
      <w:pPr>
        <w:pStyle w:val="ListParagraph"/>
        <w:ind w:hanging="720"/>
        <w:rPr>
          <w:sz w:val="22"/>
          <w:lang w:val="is-IS"/>
        </w:rPr>
      </w:pPr>
      <w:r w:rsidRPr="00C84F7B">
        <w:rPr>
          <w:sz w:val="22"/>
          <w:lang w:val="is-IS"/>
        </w:rPr>
        <w:t>Nadine</w:t>
      </w:r>
      <w:r w:rsidR="00CD24FE">
        <w:rPr>
          <w:sz w:val="22"/>
          <w:lang w:val="is-IS"/>
        </w:rPr>
        <w:t xml:space="preserve"> E.</w:t>
      </w:r>
      <w:r w:rsidRPr="00C84F7B">
        <w:rPr>
          <w:sz w:val="22"/>
          <w:lang w:val="is-IS"/>
        </w:rPr>
        <w:t xml:space="preserve"> Walter</w:t>
      </w:r>
      <w:r w:rsidR="00D41AF9" w:rsidRPr="00C84F7B">
        <w:rPr>
          <w:sz w:val="22"/>
          <w:lang w:val="is-IS"/>
        </w:rPr>
        <w:t xml:space="preserve"> og Veronica Osterhammer</w:t>
      </w:r>
    </w:p>
    <w:p w:rsidR="00A1413B" w:rsidRDefault="00A1413B" w:rsidP="00A1413B">
      <w:pPr>
        <w:pStyle w:val="ListParagraph"/>
        <w:ind w:hanging="720"/>
        <w:rPr>
          <w:lang w:val="is-IS"/>
        </w:rPr>
      </w:pPr>
      <w:r w:rsidRPr="00C84F7B">
        <w:rPr>
          <w:sz w:val="22"/>
          <w:lang w:val="is-IS"/>
        </w:rPr>
        <w:t xml:space="preserve">Stykkishólmi, </w:t>
      </w:r>
      <w:r w:rsidR="00C84F7B" w:rsidRPr="00C84F7B">
        <w:rPr>
          <w:sz w:val="22"/>
          <w:lang w:val="is-IS"/>
        </w:rPr>
        <w:t>11.10.2017</w:t>
      </w:r>
    </w:p>
    <w:p w:rsidR="00A1413B" w:rsidRPr="00C84F7B" w:rsidRDefault="00A1413B" w:rsidP="00A1413B">
      <w:pPr>
        <w:rPr>
          <w:lang w:val="is-IS"/>
        </w:rPr>
      </w:pPr>
    </w:p>
    <w:sectPr w:rsidR="00A1413B" w:rsidRPr="00C84F7B" w:rsidSect="00885FD9">
      <w:pgSz w:w="11906" w:h="16838" w:code="9"/>
      <w:pgMar w:top="720" w:right="720" w:bottom="284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6B04B9"/>
    <w:multiLevelType w:val="hybridMultilevel"/>
    <w:tmpl w:val="C890E37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8B9"/>
    <w:rsid w:val="00024B30"/>
    <w:rsid w:val="00057CA4"/>
    <w:rsid w:val="000B381E"/>
    <w:rsid w:val="000E40CD"/>
    <w:rsid w:val="00153FFB"/>
    <w:rsid w:val="00180440"/>
    <w:rsid w:val="001A47EB"/>
    <w:rsid w:val="001D1B48"/>
    <w:rsid w:val="001E4A89"/>
    <w:rsid w:val="002221A8"/>
    <w:rsid w:val="00256817"/>
    <w:rsid w:val="002E2A1B"/>
    <w:rsid w:val="00345273"/>
    <w:rsid w:val="003A0A78"/>
    <w:rsid w:val="003A3923"/>
    <w:rsid w:val="003C62D1"/>
    <w:rsid w:val="003D6236"/>
    <w:rsid w:val="00410AA9"/>
    <w:rsid w:val="004301FF"/>
    <w:rsid w:val="0043444B"/>
    <w:rsid w:val="004765A9"/>
    <w:rsid w:val="00497FAB"/>
    <w:rsid w:val="004A77F9"/>
    <w:rsid w:val="004B3E7F"/>
    <w:rsid w:val="00523D2D"/>
    <w:rsid w:val="00541AF8"/>
    <w:rsid w:val="0054351C"/>
    <w:rsid w:val="005A4D32"/>
    <w:rsid w:val="005A4D61"/>
    <w:rsid w:val="006556E8"/>
    <w:rsid w:val="00680A4A"/>
    <w:rsid w:val="006C6636"/>
    <w:rsid w:val="006F1A16"/>
    <w:rsid w:val="006F69C2"/>
    <w:rsid w:val="007076DD"/>
    <w:rsid w:val="00712240"/>
    <w:rsid w:val="00731F21"/>
    <w:rsid w:val="007621A0"/>
    <w:rsid w:val="00772B9C"/>
    <w:rsid w:val="007732AB"/>
    <w:rsid w:val="007B754E"/>
    <w:rsid w:val="007C5CCC"/>
    <w:rsid w:val="007D02D5"/>
    <w:rsid w:val="008044C2"/>
    <w:rsid w:val="0081761E"/>
    <w:rsid w:val="00832615"/>
    <w:rsid w:val="00885FD9"/>
    <w:rsid w:val="008C4696"/>
    <w:rsid w:val="008D369D"/>
    <w:rsid w:val="008D4D29"/>
    <w:rsid w:val="0090371D"/>
    <w:rsid w:val="009161AD"/>
    <w:rsid w:val="00946960"/>
    <w:rsid w:val="00950F15"/>
    <w:rsid w:val="009758CE"/>
    <w:rsid w:val="00996C24"/>
    <w:rsid w:val="009A0CD3"/>
    <w:rsid w:val="009F7D8C"/>
    <w:rsid w:val="00A02661"/>
    <w:rsid w:val="00A12254"/>
    <w:rsid w:val="00A1413B"/>
    <w:rsid w:val="00A51841"/>
    <w:rsid w:val="00A56181"/>
    <w:rsid w:val="00A828B9"/>
    <w:rsid w:val="00AA4C4F"/>
    <w:rsid w:val="00B3568D"/>
    <w:rsid w:val="00B6132E"/>
    <w:rsid w:val="00B94F72"/>
    <w:rsid w:val="00BA4816"/>
    <w:rsid w:val="00BD4141"/>
    <w:rsid w:val="00BE1020"/>
    <w:rsid w:val="00BF3A3E"/>
    <w:rsid w:val="00C062E7"/>
    <w:rsid w:val="00C22782"/>
    <w:rsid w:val="00C84F7B"/>
    <w:rsid w:val="00C85F91"/>
    <w:rsid w:val="00C86542"/>
    <w:rsid w:val="00C9148B"/>
    <w:rsid w:val="00C91F46"/>
    <w:rsid w:val="00CD24FE"/>
    <w:rsid w:val="00CE3CD5"/>
    <w:rsid w:val="00CF4FC9"/>
    <w:rsid w:val="00D0092A"/>
    <w:rsid w:val="00D2053D"/>
    <w:rsid w:val="00D41AF9"/>
    <w:rsid w:val="00D54641"/>
    <w:rsid w:val="00D56CA0"/>
    <w:rsid w:val="00D77A7F"/>
    <w:rsid w:val="00D831E7"/>
    <w:rsid w:val="00DA0F3A"/>
    <w:rsid w:val="00E003E6"/>
    <w:rsid w:val="00E02444"/>
    <w:rsid w:val="00E6294B"/>
    <w:rsid w:val="00E75FCC"/>
    <w:rsid w:val="00E80FF4"/>
    <w:rsid w:val="00E824D5"/>
    <w:rsid w:val="00E841DB"/>
    <w:rsid w:val="00EA555D"/>
    <w:rsid w:val="00EB3EE6"/>
    <w:rsid w:val="00ED4CBB"/>
    <w:rsid w:val="00EE28E1"/>
    <w:rsid w:val="00F031FE"/>
    <w:rsid w:val="00F46B3B"/>
    <w:rsid w:val="00F5064F"/>
    <w:rsid w:val="00F65E7B"/>
    <w:rsid w:val="00F67EB0"/>
    <w:rsid w:val="00F76030"/>
    <w:rsid w:val="00F86594"/>
    <w:rsid w:val="00FA3D0A"/>
    <w:rsid w:val="00FA5A26"/>
    <w:rsid w:val="00FB4FF4"/>
    <w:rsid w:val="00FE4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IntenseQuote">
    <w:name w:val="Intense Quote"/>
    <w:basedOn w:val="Normal"/>
    <w:next w:val="Normal"/>
    <w:link w:val="IntenseQuoteChar"/>
    <w:uiPriority w:val="99"/>
    <w:qFormat/>
    <w:rsid w:val="004A77F9"/>
    <w:pPr>
      <w:pBdr>
        <w:bottom w:val="single" w:sz="4" w:space="4" w:color="4F81BD"/>
      </w:pBdr>
      <w:spacing w:before="200" w:after="280" w:line="276" w:lineRule="auto"/>
      <w:ind w:left="936" w:right="936"/>
    </w:pPr>
    <w:rPr>
      <w:rFonts w:ascii="Arial" w:eastAsia="Calibri" w:hAnsi="Arial" w:cs="Times New Roman"/>
      <w:b/>
      <w:bCs/>
      <w:i/>
      <w:iCs/>
      <w:color w:val="4F81BD"/>
      <w:sz w:val="24"/>
      <w:lang w:val="de-DE"/>
    </w:rPr>
  </w:style>
  <w:style w:type="character" w:customStyle="1" w:styleId="IntenseQuoteChar">
    <w:name w:val="Intense Quote Char"/>
    <w:basedOn w:val="DefaultParagraphFont"/>
    <w:link w:val="IntenseQuote"/>
    <w:uiPriority w:val="99"/>
    <w:rsid w:val="004A77F9"/>
    <w:rPr>
      <w:rFonts w:ascii="Arial" w:eastAsia="Calibri" w:hAnsi="Arial" w:cs="Times New Roman"/>
      <w:b/>
      <w:bCs/>
      <w:i/>
      <w:iCs/>
      <w:color w:val="4F81BD"/>
      <w:sz w:val="24"/>
      <w:lang w:val="de-D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A77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77F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A1413B"/>
    <w:pPr>
      <w:spacing w:after="200" w:line="276" w:lineRule="auto"/>
      <w:ind w:left="720"/>
      <w:contextualSpacing/>
    </w:pPr>
    <w:rPr>
      <w:rFonts w:ascii="Arial" w:eastAsia="Calibri" w:hAnsi="Arial" w:cs="Times New Roman"/>
      <w:sz w:val="24"/>
      <w:lang w:val="de-D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IntenseQuote">
    <w:name w:val="Intense Quote"/>
    <w:basedOn w:val="Normal"/>
    <w:next w:val="Normal"/>
    <w:link w:val="IntenseQuoteChar"/>
    <w:uiPriority w:val="99"/>
    <w:qFormat/>
    <w:rsid w:val="004A77F9"/>
    <w:pPr>
      <w:pBdr>
        <w:bottom w:val="single" w:sz="4" w:space="4" w:color="4F81BD"/>
      </w:pBdr>
      <w:spacing w:before="200" w:after="280" w:line="276" w:lineRule="auto"/>
      <w:ind w:left="936" w:right="936"/>
    </w:pPr>
    <w:rPr>
      <w:rFonts w:ascii="Arial" w:eastAsia="Calibri" w:hAnsi="Arial" w:cs="Times New Roman"/>
      <w:b/>
      <w:bCs/>
      <w:i/>
      <w:iCs/>
      <w:color w:val="4F81BD"/>
      <w:sz w:val="24"/>
      <w:lang w:val="de-DE"/>
    </w:rPr>
  </w:style>
  <w:style w:type="character" w:customStyle="1" w:styleId="IntenseQuoteChar">
    <w:name w:val="Intense Quote Char"/>
    <w:basedOn w:val="DefaultParagraphFont"/>
    <w:link w:val="IntenseQuote"/>
    <w:uiPriority w:val="99"/>
    <w:rsid w:val="004A77F9"/>
    <w:rPr>
      <w:rFonts w:ascii="Arial" w:eastAsia="Calibri" w:hAnsi="Arial" w:cs="Times New Roman"/>
      <w:b/>
      <w:bCs/>
      <w:i/>
      <w:iCs/>
      <w:color w:val="4F81BD"/>
      <w:sz w:val="24"/>
      <w:lang w:val="de-D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A77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77F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A1413B"/>
    <w:pPr>
      <w:spacing w:after="200" w:line="276" w:lineRule="auto"/>
      <w:ind w:left="720"/>
      <w:contextualSpacing/>
    </w:pPr>
    <w:rPr>
      <w:rFonts w:ascii="Arial" w:eastAsia="Calibri" w:hAnsi="Arial" w:cs="Times New Roman"/>
      <w:sz w:val="24"/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3" Type="http://schemas.microsoft.com/office/2007/relationships/stylesWithEffects" Target="stylesWithEffects.xml"/><Relationship Id="rId7" Type="http://schemas.openxmlformats.org/officeDocument/2006/relationships/image" Target="media/image2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g"/><Relationship Id="rId4" Type="http://schemas.openxmlformats.org/officeDocument/2006/relationships/settings" Target="settings.xml"/><Relationship Id="rId9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2</Pages>
  <Words>146</Words>
  <Characters>836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Eimskip</Company>
  <LinksUpToDate>false</LinksUpToDate>
  <CharactersWithSpaces>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Larus Hannesson</dc:creator>
  <cp:lastModifiedBy>Nadine Elisabeth Walter - NEWA</cp:lastModifiedBy>
  <cp:revision>3</cp:revision>
  <dcterms:created xsi:type="dcterms:W3CDTF">2017-10-12T12:24:00Z</dcterms:created>
  <dcterms:modified xsi:type="dcterms:W3CDTF">2017-10-12T13:17:00Z</dcterms:modified>
</cp:coreProperties>
</file>